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inorHAnsi"/>
          <w:caps/>
        </w:rPr>
        <w:id w:val="954297254"/>
        <w:docPartObj>
          <w:docPartGallery w:val="Cover Pages"/>
          <w:docPartUnique/>
        </w:docPartObj>
      </w:sdtPr>
      <w:sdtEndPr>
        <w:rPr>
          <w:rFonts w:eastAsiaTheme="minorHAnsi"/>
          <w:caps w:val="0"/>
        </w:rPr>
      </w:sdtEndPr>
      <w:sdtContent>
        <w:p w14:paraId="532B6165" w14:textId="77777777" w:rsidR="0009386F" w:rsidRPr="00627F64" w:rsidRDefault="0009386F" w:rsidP="0009386F">
          <w:pPr>
            <w:spacing w:after="0" w:line="240" w:lineRule="auto"/>
            <w:rPr>
              <w:rFonts w:eastAsiaTheme="majorEastAsia" w:cstheme="minorHAnsi"/>
              <w:caps/>
            </w:rPr>
          </w:pPr>
        </w:p>
        <w:p w14:paraId="42444D76" w14:textId="77777777" w:rsidR="0009386F" w:rsidRPr="00627F64" w:rsidRDefault="0009386F" w:rsidP="0009386F">
          <w:pPr>
            <w:jc w:val="center"/>
            <w:rPr>
              <w:rFonts w:cstheme="minorHAnsi"/>
              <w:b/>
            </w:rPr>
          </w:pPr>
        </w:p>
        <w:p w14:paraId="515C85AD" w14:textId="77777777" w:rsidR="0009386F" w:rsidRDefault="0009386F" w:rsidP="0009386F">
          <w:pPr>
            <w:rPr>
              <w:rFonts w:cstheme="minorHAnsi"/>
              <w:b/>
              <w:u w:val="single"/>
            </w:rPr>
          </w:pPr>
        </w:p>
        <w:p w14:paraId="65812792" w14:textId="77777777" w:rsidR="0009386F" w:rsidRDefault="0009386F" w:rsidP="0009386F">
          <w:pPr>
            <w:rPr>
              <w:rFonts w:cstheme="minorHAnsi"/>
              <w:b/>
              <w:u w:val="single"/>
            </w:rPr>
          </w:pPr>
        </w:p>
        <w:p w14:paraId="26D7F132" w14:textId="77777777" w:rsidR="0009386F" w:rsidRDefault="0009386F" w:rsidP="0009386F">
          <w:pPr>
            <w:rPr>
              <w:rFonts w:cstheme="minorHAnsi"/>
              <w:b/>
              <w:u w:val="single"/>
            </w:rPr>
          </w:pPr>
        </w:p>
        <w:p w14:paraId="454CC6E2" w14:textId="77777777" w:rsidR="0009386F" w:rsidRDefault="0009386F" w:rsidP="0009386F">
          <w:pPr>
            <w:rPr>
              <w:rFonts w:cstheme="minorHAnsi"/>
              <w:b/>
              <w:u w:val="single"/>
            </w:rPr>
          </w:pPr>
          <w:r w:rsidRPr="00627F64">
            <w:rPr>
              <w:rFonts w:cstheme="minorHAnsi"/>
              <w:b/>
              <w:noProof/>
            </w:rPr>
            <w:drawing>
              <wp:anchor distT="0" distB="0" distL="114300" distR="114300" simplePos="0" relativeHeight="251662336" behindDoc="1" locked="0" layoutInCell="1" allowOverlap="1" wp14:anchorId="413A63E7" wp14:editId="78175906">
                <wp:simplePos x="0" y="0"/>
                <wp:positionH relativeFrom="column">
                  <wp:posOffset>2233930</wp:posOffset>
                </wp:positionH>
                <wp:positionV relativeFrom="paragraph">
                  <wp:posOffset>52070</wp:posOffset>
                </wp:positionV>
                <wp:extent cx="2730500" cy="2734945"/>
                <wp:effectExtent l="0" t="0" r="0" b="8255"/>
                <wp:wrapTight wrapText="bothSides">
                  <wp:wrapPolygon edited="0">
                    <wp:start x="8891" y="0"/>
                    <wp:lineTo x="7233" y="301"/>
                    <wp:lineTo x="3466" y="1956"/>
                    <wp:lineTo x="3315" y="2558"/>
                    <wp:lineTo x="1356" y="4814"/>
                    <wp:lineTo x="301" y="7222"/>
                    <wp:lineTo x="0" y="8726"/>
                    <wp:lineTo x="0" y="12939"/>
                    <wp:lineTo x="301" y="14443"/>
                    <wp:lineTo x="1507" y="16851"/>
                    <wp:lineTo x="3466" y="19258"/>
                    <wp:lineTo x="3617" y="19709"/>
                    <wp:lineTo x="7836" y="21515"/>
                    <wp:lineTo x="8740" y="21515"/>
                    <wp:lineTo x="12809" y="21515"/>
                    <wp:lineTo x="13713" y="21515"/>
                    <wp:lineTo x="17782" y="19709"/>
                    <wp:lineTo x="17933" y="19258"/>
                    <wp:lineTo x="20043" y="16851"/>
                    <wp:lineTo x="21098" y="14443"/>
                    <wp:lineTo x="21399" y="12939"/>
                    <wp:lineTo x="21399" y="9027"/>
                    <wp:lineTo x="21248" y="7222"/>
                    <wp:lineTo x="20043" y="4814"/>
                    <wp:lineTo x="18084" y="2558"/>
                    <wp:lineTo x="17933" y="1956"/>
                    <wp:lineTo x="13713" y="150"/>
                    <wp:lineTo x="12508" y="0"/>
                    <wp:lineTo x="8891"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ransparent background.jpg"/>
                        <pic:cNvPicPr/>
                      </pic:nvPicPr>
                      <pic:blipFill>
                        <a:blip r:embed="rId10">
                          <a:extLst>
                            <a:ext uri="{28A0092B-C50C-407E-A947-70E740481C1C}">
                              <a14:useLocalDpi xmlns:a14="http://schemas.microsoft.com/office/drawing/2010/main" val="0"/>
                            </a:ext>
                          </a:extLst>
                        </a:blip>
                        <a:stretch>
                          <a:fillRect/>
                        </a:stretch>
                      </pic:blipFill>
                      <pic:spPr>
                        <a:xfrm>
                          <a:off x="0" y="0"/>
                          <a:ext cx="2730500" cy="2734945"/>
                        </a:xfrm>
                        <a:prstGeom prst="ellipse">
                          <a:avLst/>
                        </a:prstGeom>
                      </pic:spPr>
                    </pic:pic>
                  </a:graphicData>
                </a:graphic>
              </wp:anchor>
            </w:drawing>
          </w:r>
        </w:p>
        <w:p w14:paraId="2D769D07" w14:textId="77777777" w:rsidR="0009386F" w:rsidRDefault="0009386F" w:rsidP="0009386F">
          <w:pPr>
            <w:rPr>
              <w:rFonts w:cstheme="minorHAnsi"/>
              <w:b/>
              <w:u w:val="single"/>
            </w:rPr>
          </w:pPr>
        </w:p>
        <w:p w14:paraId="3A72CF9D" w14:textId="77777777" w:rsidR="0009386F" w:rsidRDefault="0009386F" w:rsidP="0009386F">
          <w:pPr>
            <w:rPr>
              <w:rFonts w:cstheme="minorHAnsi"/>
              <w:b/>
              <w:u w:val="single"/>
            </w:rPr>
          </w:pPr>
        </w:p>
        <w:p w14:paraId="61938B1B" w14:textId="77777777" w:rsidR="0009386F" w:rsidRDefault="0009386F" w:rsidP="0009386F">
          <w:pPr>
            <w:rPr>
              <w:rFonts w:cstheme="minorHAnsi"/>
              <w:b/>
              <w:u w:val="single"/>
            </w:rPr>
          </w:pPr>
        </w:p>
        <w:p w14:paraId="744C792D" w14:textId="77777777" w:rsidR="0009386F" w:rsidRDefault="0009386F" w:rsidP="0009386F">
          <w:pPr>
            <w:rPr>
              <w:rFonts w:cstheme="minorHAnsi"/>
              <w:b/>
              <w:u w:val="single"/>
            </w:rPr>
          </w:pPr>
        </w:p>
        <w:p w14:paraId="34D1A28B" w14:textId="77777777" w:rsidR="0009386F" w:rsidRDefault="0009386F" w:rsidP="0009386F">
          <w:pPr>
            <w:rPr>
              <w:rFonts w:cstheme="minorHAnsi"/>
              <w:b/>
              <w:u w:val="single"/>
            </w:rPr>
          </w:pPr>
        </w:p>
        <w:p w14:paraId="69557740" w14:textId="77777777" w:rsidR="0009386F" w:rsidRDefault="0009386F" w:rsidP="0009386F">
          <w:pPr>
            <w:rPr>
              <w:rFonts w:cstheme="minorHAnsi"/>
              <w:b/>
              <w:u w:val="single"/>
            </w:rPr>
          </w:pPr>
        </w:p>
        <w:p w14:paraId="0ECCBA67" w14:textId="77777777" w:rsidR="0009386F" w:rsidRDefault="0009386F" w:rsidP="0009386F">
          <w:pPr>
            <w:rPr>
              <w:rFonts w:cstheme="minorHAnsi"/>
              <w:b/>
              <w:u w:val="single"/>
            </w:rPr>
          </w:pPr>
        </w:p>
        <w:p w14:paraId="5F17C753" w14:textId="77777777" w:rsidR="0009386F" w:rsidRDefault="0009386F" w:rsidP="0009386F">
          <w:pPr>
            <w:rPr>
              <w:rFonts w:cstheme="minorHAnsi"/>
              <w:b/>
              <w:u w:val="single"/>
            </w:rPr>
          </w:pPr>
        </w:p>
        <w:p w14:paraId="2E46A70D" w14:textId="77777777" w:rsidR="0009386F" w:rsidRPr="00627F64" w:rsidRDefault="0009386F" w:rsidP="0009386F">
          <w:pPr>
            <w:rPr>
              <w:rFonts w:cstheme="minorHAnsi"/>
              <w:b/>
              <w:u w:val="single"/>
            </w:rPr>
          </w:pPr>
        </w:p>
        <w:tbl>
          <w:tblPr>
            <w:tblpPr w:leftFromText="180" w:rightFromText="180" w:vertAnchor="text" w:horzAnchor="margin" w:tblpXSpec="center" w:tblpY="259"/>
            <w:tblW w:w="4459" w:type="pct"/>
            <w:tblLook w:val="04A0" w:firstRow="1" w:lastRow="0" w:firstColumn="1" w:lastColumn="0" w:noHBand="0" w:noVBand="1"/>
          </w:tblPr>
          <w:tblGrid>
            <w:gridCol w:w="9227"/>
          </w:tblGrid>
          <w:tr w:rsidR="0009386F" w:rsidRPr="00627F64" w14:paraId="3226156E" w14:textId="77777777" w:rsidTr="00F502AB">
            <w:trPr>
              <w:trHeight w:val="720"/>
            </w:trPr>
            <w:tc>
              <w:tcPr>
                <w:tcW w:w="5000" w:type="pct"/>
                <w:tcBorders>
                  <w:top w:val="single" w:sz="4" w:space="0" w:color="auto"/>
                </w:tcBorders>
                <w:shd w:val="clear" w:color="auto" w:fill="139EE3"/>
                <w:vAlign w:val="center"/>
              </w:tcPr>
              <w:p w14:paraId="678366C7" w14:textId="77777777" w:rsidR="0009386F" w:rsidRPr="00627F64" w:rsidRDefault="0009386F" w:rsidP="00F502AB">
                <w:pPr>
                  <w:spacing w:after="0" w:line="240" w:lineRule="auto"/>
                  <w:rPr>
                    <w:rFonts w:eastAsia="Times New Roman" w:cstheme="minorHAnsi"/>
                    <w:b/>
                    <w:sz w:val="32"/>
                    <w:szCs w:val="60"/>
                    <w:u w:val="single"/>
                    <w:lang w:val="en-US" w:eastAsia="ja-JP"/>
                  </w:rPr>
                </w:pPr>
              </w:p>
              <w:p w14:paraId="5A2935F8" w14:textId="77777777" w:rsidR="0009386F" w:rsidRDefault="0009386F" w:rsidP="00F502AB">
                <w:pPr>
                  <w:spacing w:after="0" w:line="240" w:lineRule="auto"/>
                  <w:jc w:val="center"/>
                  <w:rPr>
                    <w:rFonts w:eastAsia="Times New Roman" w:cstheme="minorHAnsi"/>
                    <w:b/>
                    <w:sz w:val="52"/>
                    <w:szCs w:val="52"/>
                    <w:lang w:val="en-US" w:eastAsia="ja-JP"/>
                  </w:rPr>
                </w:pPr>
                <w:r w:rsidRPr="0009386F">
                  <w:rPr>
                    <w:rFonts w:eastAsia="Times New Roman" w:cstheme="minorHAnsi"/>
                    <w:b/>
                    <w:sz w:val="52"/>
                    <w:szCs w:val="52"/>
                    <w:lang w:val="en-US" w:eastAsia="ja-JP"/>
                  </w:rPr>
                  <w:t xml:space="preserve">Declaration of Actual or Potential </w:t>
                </w:r>
              </w:p>
              <w:p w14:paraId="370ABDF4" w14:textId="6A0EF065" w:rsidR="0009386F" w:rsidRPr="0009386F" w:rsidRDefault="0009386F" w:rsidP="00F502AB">
                <w:pPr>
                  <w:spacing w:after="0" w:line="240" w:lineRule="auto"/>
                  <w:jc w:val="center"/>
                  <w:rPr>
                    <w:rFonts w:eastAsia="Times New Roman" w:cstheme="minorHAnsi"/>
                    <w:b/>
                    <w:sz w:val="52"/>
                    <w:szCs w:val="52"/>
                    <w:lang w:val="en-US" w:eastAsia="ja-JP"/>
                  </w:rPr>
                </w:pPr>
                <w:r w:rsidRPr="0009386F">
                  <w:rPr>
                    <w:rFonts w:eastAsia="Times New Roman" w:cstheme="minorHAnsi"/>
                    <w:b/>
                    <w:sz w:val="52"/>
                    <w:szCs w:val="52"/>
                    <w:lang w:val="en-US" w:eastAsia="ja-JP"/>
                  </w:rPr>
                  <w:t>Conflicts of Interest</w:t>
                </w:r>
              </w:p>
            </w:tc>
          </w:tr>
          <w:tr w:rsidR="0009386F" w:rsidRPr="00627F64" w14:paraId="7507689A" w14:textId="77777777" w:rsidTr="00F502AB">
            <w:trPr>
              <w:trHeight w:val="44"/>
            </w:trPr>
            <w:tc>
              <w:tcPr>
                <w:tcW w:w="5000" w:type="pct"/>
                <w:tcBorders>
                  <w:bottom w:val="single" w:sz="4" w:space="0" w:color="auto"/>
                </w:tcBorders>
                <w:shd w:val="clear" w:color="auto" w:fill="139EE3"/>
                <w:vAlign w:val="center"/>
              </w:tcPr>
              <w:p w14:paraId="7A10E3FD" w14:textId="0EC65747" w:rsidR="0009386F" w:rsidRPr="00627F64" w:rsidRDefault="0009386F" w:rsidP="00F502AB">
                <w:pPr>
                  <w:spacing w:after="0" w:line="240" w:lineRule="auto"/>
                  <w:rPr>
                    <w:rFonts w:eastAsia="Times New Roman" w:cstheme="minorHAnsi"/>
                    <w:sz w:val="24"/>
                    <w:szCs w:val="24"/>
                    <w:lang w:val="en-US" w:eastAsia="ja-JP"/>
                  </w:rPr>
                </w:pPr>
              </w:p>
            </w:tc>
          </w:tr>
        </w:tbl>
        <w:p w14:paraId="3844DA5A" w14:textId="77777777" w:rsidR="0009386F" w:rsidRPr="00627F64" w:rsidRDefault="0009386F" w:rsidP="0009386F">
          <w:pPr>
            <w:ind w:left="1440"/>
            <w:rPr>
              <w:rFonts w:cstheme="minorHAnsi"/>
              <w:b/>
            </w:rPr>
          </w:pPr>
        </w:p>
        <w:p w14:paraId="447972A8" w14:textId="77777777" w:rsidR="0009386F" w:rsidRPr="00627F64" w:rsidRDefault="0009386F" w:rsidP="0009386F">
          <w:pPr>
            <w:ind w:left="1440"/>
            <w:rPr>
              <w:rFonts w:cstheme="minorHAnsi"/>
              <w:b/>
              <w:u w:val="single"/>
            </w:rPr>
          </w:pPr>
          <w:r w:rsidRPr="00627F64">
            <w:rPr>
              <w:rFonts w:cstheme="minorHAnsi"/>
              <w:b/>
            </w:rPr>
            <w:t xml:space="preserve">      </w:t>
          </w:r>
        </w:p>
      </w:sdtContent>
    </w:sdt>
    <w:p w14:paraId="02306735" w14:textId="77777777" w:rsidR="0009386F" w:rsidRDefault="0009386F" w:rsidP="0009386F">
      <w:pPr>
        <w:spacing w:after="0"/>
        <w:ind w:left="720" w:firstLine="698"/>
        <w:rPr>
          <w:rFonts w:ascii="Calibri" w:hAnsi="Calibri" w:cs="Calibri"/>
          <w:b/>
        </w:rPr>
      </w:pPr>
    </w:p>
    <w:p w14:paraId="15F41D5F" w14:textId="50E3B369" w:rsidR="0009386F" w:rsidRPr="0028417D" w:rsidRDefault="0009386F" w:rsidP="0009386F">
      <w:pPr>
        <w:spacing w:after="0"/>
        <w:ind w:left="720" w:firstLine="698"/>
        <w:rPr>
          <w:rFonts w:ascii="Calibri" w:hAnsi="Calibri" w:cs="Calibri"/>
          <w:b/>
        </w:rPr>
      </w:pPr>
      <w:r w:rsidRPr="0028417D">
        <w:rPr>
          <w:rFonts w:ascii="Calibri" w:hAnsi="Calibri" w:cs="Calibri"/>
          <w:b/>
        </w:rPr>
        <w:t>Responsible for policy</w:t>
      </w:r>
      <w:r>
        <w:rPr>
          <w:rFonts w:ascii="Calibri" w:hAnsi="Calibri" w:cs="Calibri"/>
          <w:b/>
        </w:rPr>
        <w:t>:</w:t>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Pr>
          <w:rFonts w:ascii="Calibri" w:hAnsi="Calibri" w:cs="Calibri"/>
          <w:b/>
        </w:rPr>
        <w:t>CC1 Finance, Premises and Resources</w:t>
      </w:r>
    </w:p>
    <w:p w14:paraId="51177312" w14:textId="08141908" w:rsidR="0009386F" w:rsidRPr="0009386F" w:rsidRDefault="0009386F" w:rsidP="0009386F">
      <w:pPr>
        <w:spacing w:after="0"/>
        <w:ind w:left="720" w:firstLine="698"/>
        <w:rPr>
          <w:rFonts w:ascii="Calibri" w:hAnsi="Calibri" w:cs="Calibri"/>
          <w:b/>
        </w:rPr>
      </w:pPr>
      <w:r w:rsidRPr="006A75CB">
        <w:rPr>
          <w:rFonts w:ascii="Calibri" w:hAnsi="Calibri" w:cs="Calibri"/>
          <w:b/>
        </w:rPr>
        <w:t>Date of policy</w:t>
      </w:r>
      <w:r>
        <w:rPr>
          <w:rFonts w:ascii="Calibri" w:hAnsi="Calibri" w:cs="Calibri"/>
          <w:b/>
        </w:rPr>
        <w:t>:</w:t>
      </w:r>
      <w:r w:rsidRPr="006A75CB">
        <w:rPr>
          <w:rFonts w:ascii="Calibri" w:hAnsi="Calibri" w:cs="Calibri"/>
          <w:b/>
        </w:rPr>
        <w:tab/>
      </w:r>
      <w:r w:rsidRPr="006A75CB">
        <w:rPr>
          <w:rFonts w:ascii="Calibri" w:hAnsi="Calibri" w:cs="Calibri"/>
          <w:b/>
        </w:rPr>
        <w:tab/>
      </w:r>
      <w:r w:rsidRPr="006A75CB">
        <w:rPr>
          <w:rFonts w:ascii="Calibri" w:hAnsi="Calibri" w:cs="Calibri"/>
          <w:b/>
        </w:rPr>
        <w:tab/>
      </w:r>
      <w:r w:rsidRPr="006A75CB">
        <w:rPr>
          <w:rFonts w:ascii="Calibri" w:hAnsi="Calibri" w:cs="Calibri"/>
          <w:b/>
        </w:rPr>
        <w:tab/>
      </w:r>
      <w:r w:rsidRPr="006A75CB">
        <w:rPr>
          <w:rFonts w:ascii="Calibri" w:hAnsi="Calibri" w:cs="Calibri"/>
          <w:b/>
        </w:rPr>
        <w:tab/>
      </w:r>
      <w:r>
        <w:rPr>
          <w:rFonts w:ascii="Calibri" w:hAnsi="Calibri" w:cs="Calibri"/>
          <w:b/>
        </w:rPr>
        <w:t>S</w:t>
      </w:r>
      <w:r w:rsidRPr="0009386F">
        <w:rPr>
          <w:rFonts w:ascii="Calibri" w:hAnsi="Calibri" w:cs="Calibri"/>
          <w:b/>
        </w:rPr>
        <w:t>eptember 202</w:t>
      </w:r>
      <w:r w:rsidR="003C6A02">
        <w:rPr>
          <w:rFonts w:ascii="Calibri" w:hAnsi="Calibri" w:cs="Calibri"/>
          <w:b/>
        </w:rPr>
        <w:t>2</w:t>
      </w:r>
      <w:r w:rsidR="003E52E0">
        <w:rPr>
          <w:rFonts w:ascii="Calibri" w:hAnsi="Calibri" w:cs="Calibri"/>
          <w:b/>
        </w:rPr>
        <w:t xml:space="preserve"> (Updated)</w:t>
      </w:r>
    </w:p>
    <w:p w14:paraId="10937CF6" w14:textId="6F912F6C" w:rsidR="0009386F" w:rsidRPr="0009386F" w:rsidRDefault="0009386F" w:rsidP="0009386F">
      <w:pPr>
        <w:spacing w:after="0"/>
        <w:ind w:left="720" w:firstLine="698"/>
        <w:rPr>
          <w:rFonts w:ascii="Calibri" w:hAnsi="Calibri" w:cs="Calibri"/>
          <w:b/>
        </w:rPr>
      </w:pPr>
      <w:r w:rsidRPr="0009386F">
        <w:rPr>
          <w:rFonts w:ascii="Calibri" w:hAnsi="Calibri" w:cs="Calibri"/>
          <w:b/>
        </w:rPr>
        <w:t>Policy Status:</w:t>
      </w:r>
      <w:r w:rsidRPr="0009386F">
        <w:rPr>
          <w:rFonts w:ascii="Calibri" w:hAnsi="Calibri" w:cs="Calibri"/>
          <w:b/>
        </w:rPr>
        <w:tab/>
      </w:r>
      <w:r w:rsidRPr="0009386F">
        <w:rPr>
          <w:rFonts w:ascii="Calibri" w:hAnsi="Calibri" w:cs="Calibri"/>
          <w:b/>
        </w:rPr>
        <w:tab/>
      </w:r>
      <w:r w:rsidRPr="0009386F">
        <w:rPr>
          <w:rFonts w:ascii="Calibri" w:hAnsi="Calibri" w:cs="Calibri"/>
          <w:b/>
        </w:rPr>
        <w:tab/>
      </w:r>
      <w:r w:rsidRPr="0009386F">
        <w:rPr>
          <w:rFonts w:ascii="Calibri" w:hAnsi="Calibri" w:cs="Calibri"/>
          <w:b/>
        </w:rPr>
        <w:tab/>
      </w:r>
      <w:r w:rsidRPr="0009386F">
        <w:rPr>
          <w:rFonts w:ascii="Calibri" w:hAnsi="Calibri" w:cs="Calibri"/>
          <w:b/>
        </w:rPr>
        <w:tab/>
        <w:t>Compliance</w:t>
      </w:r>
      <w:r>
        <w:rPr>
          <w:rFonts w:ascii="Calibri" w:hAnsi="Calibri" w:cs="Calibri"/>
          <w:b/>
        </w:rPr>
        <w:t xml:space="preserve"> with Academy </w:t>
      </w:r>
      <w:r w:rsidR="003E52E0">
        <w:rPr>
          <w:rFonts w:ascii="Calibri" w:hAnsi="Calibri" w:cs="Calibri"/>
          <w:b/>
        </w:rPr>
        <w:t xml:space="preserve">Trust </w:t>
      </w:r>
      <w:r>
        <w:rPr>
          <w:rFonts w:ascii="Calibri" w:hAnsi="Calibri" w:cs="Calibri"/>
          <w:b/>
        </w:rPr>
        <w:t>Handbook</w:t>
      </w:r>
    </w:p>
    <w:p w14:paraId="052D985A" w14:textId="77777777" w:rsidR="0009386F" w:rsidRPr="0028417D" w:rsidRDefault="0009386F" w:rsidP="0009386F">
      <w:pPr>
        <w:spacing w:after="0"/>
        <w:ind w:left="720" w:firstLine="698"/>
        <w:rPr>
          <w:rFonts w:ascii="Calibri" w:hAnsi="Calibri" w:cs="Calibri"/>
          <w:b/>
        </w:rPr>
      </w:pPr>
      <w:r w:rsidRPr="0028417D">
        <w:rPr>
          <w:rFonts w:ascii="Times New Roman" w:hAnsi="Times New Roman" w:cs="Times New Roman"/>
          <w:noProof/>
        </w:rPr>
        <w:drawing>
          <wp:anchor distT="0" distB="0" distL="114300" distR="114300" simplePos="0" relativeHeight="251661312" behindDoc="1" locked="0" layoutInCell="1" allowOverlap="1" wp14:anchorId="32BF3FA7" wp14:editId="0959C1DC">
            <wp:simplePos x="0" y="0"/>
            <wp:positionH relativeFrom="column">
              <wp:posOffset>3639185</wp:posOffset>
            </wp:positionH>
            <wp:positionV relativeFrom="paragraph">
              <wp:posOffset>5715</wp:posOffset>
            </wp:positionV>
            <wp:extent cx="788670" cy="250825"/>
            <wp:effectExtent l="0" t="0" r="0" b="0"/>
            <wp:wrapNone/>
            <wp:docPr id="4" name="Picture 4" descr="Br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670" cy="250825"/>
                    </a:xfrm>
                    <a:prstGeom prst="rect">
                      <a:avLst/>
                    </a:prstGeom>
                    <a:noFill/>
                  </pic:spPr>
                </pic:pic>
              </a:graphicData>
            </a:graphic>
            <wp14:sizeRelH relativeFrom="page">
              <wp14:pctWidth>0</wp14:pctWidth>
            </wp14:sizeRelH>
            <wp14:sizeRelV relativeFrom="page">
              <wp14:pctHeight>0</wp14:pctHeight>
            </wp14:sizeRelV>
          </wp:anchor>
        </w:drawing>
      </w:r>
      <w:r w:rsidRPr="0028417D">
        <w:rPr>
          <w:rFonts w:ascii="Calibri" w:hAnsi="Calibri" w:cs="Calibri"/>
          <w:b/>
        </w:rPr>
        <w:t>Chair of Directors</w:t>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Pr>
          <w:rFonts w:ascii="Calibri" w:hAnsi="Calibri" w:cs="Calibri"/>
          <w:b/>
        </w:rPr>
        <w:tab/>
      </w:r>
      <w:r>
        <w:rPr>
          <w:rFonts w:ascii="Calibri" w:hAnsi="Calibri" w:cs="Calibri"/>
          <w:b/>
        </w:rPr>
        <w:tab/>
      </w:r>
      <w:r w:rsidRPr="0028417D">
        <w:rPr>
          <w:rFonts w:ascii="Calibri" w:hAnsi="Calibri" w:cs="Calibri"/>
          <w:b/>
        </w:rPr>
        <w:tab/>
      </w:r>
    </w:p>
    <w:p w14:paraId="407B3EF7" w14:textId="50381333" w:rsidR="0009386F" w:rsidRDefault="0009386F" w:rsidP="0009386F"/>
    <w:p w14:paraId="1245778A" w14:textId="0E07A96D" w:rsidR="0009386F" w:rsidRDefault="0009386F" w:rsidP="0009386F"/>
    <w:p w14:paraId="56FB683A" w14:textId="774FC0E2" w:rsidR="0009386F" w:rsidRDefault="0009386F" w:rsidP="0009386F"/>
    <w:p w14:paraId="49A788B9" w14:textId="77777777" w:rsidR="00D02E99" w:rsidRDefault="00D02E99" w:rsidP="0009386F"/>
    <w:p w14:paraId="4BD0F660" w14:textId="77777777" w:rsidR="0009386F" w:rsidRDefault="0009386F" w:rsidP="0009386F">
      <w:bookmarkStart w:id="0" w:name="_Toc38366440"/>
      <w:bookmarkStart w:id="1" w:name="_Toc38739621"/>
      <w:bookmarkStart w:id="2" w:name="_Toc39055390"/>
    </w:p>
    <w:p w14:paraId="2A88ACEC" w14:textId="77777777" w:rsidR="0009386F" w:rsidRPr="00A35096" w:rsidRDefault="0009386F" w:rsidP="0009386F">
      <w:pPr>
        <w:pStyle w:val="Heading2"/>
      </w:pPr>
      <w:bookmarkStart w:id="3" w:name="_Toc39400560"/>
      <w:r w:rsidRPr="00A35096">
        <w:lastRenderedPageBreak/>
        <w:t>Definitions</w:t>
      </w:r>
      <w:bookmarkEnd w:id="0"/>
      <w:bookmarkEnd w:id="1"/>
      <w:bookmarkEnd w:id="2"/>
      <w:bookmarkEnd w:id="3"/>
    </w:p>
    <w:p w14:paraId="585EB0BA" w14:textId="03E64492" w:rsidR="0009386F" w:rsidRPr="00A35096" w:rsidRDefault="0009386F" w:rsidP="0009386F">
      <w:pPr>
        <w:shd w:val="clear" w:color="auto" w:fill="FFFFFF" w:themeFill="background1"/>
        <w:spacing w:after="0" w:line="240" w:lineRule="auto"/>
        <w:rPr>
          <w:rFonts w:cstheme="minorHAnsi"/>
        </w:rPr>
      </w:pPr>
      <w:r w:rsidRPr="00A35096">
        <w:rPr>
          <w:rFonts w:cstheme="minorHAnsi"/>
        </w:rPr>
        <w:t xml:space="preserve">In </w:t>
      </w:r>
      <w:r>
        <w:rPr>
          <w:rFonts w:cstheme="minorHAnsi"/>
        </w:rPr>
        <w:t xml:space="preserve">this </w:t>
      </w:r>
      <w:r>
        <w:rPr>
          <w:rFonts w:cstheme="minorHAnsi"/>
          <w:b/>
          <w:bCs/>
        </w:rPr>
        <w:t>Declaration of Actual or Potential Conflict of Interest</w:t>
      </w:r>
      <w:r>
        <w:rPr>
          <w:rFonts w:cstheme="minorHAnsi"/>
        </w:rPr>
        <w:t>,</w:t>
      </w:r>
      <w:r w:rsidRPr="00A35096">
        <w:rPr>
          <w:rFonts w:cstheme="minorHAnsi"/>
        </w:rPr>
        <w:t xml:space="preserve"> unless the context otherwise requires, the following expressions shall have the following meanings: </w:t>
      </w:r>
    </w:p>
    <w:p w14:paraId="43AEA4FD" w14:textId="65127D0B" w:rsidR="0009386F" w:rsidRPr="00B804F8" w:rsidRDefault="0009386F" w:rsidP="0009386F">
      <w:pPr>
        <w:pStyle w:val="ListParagraph"/>
        <w:numPr>
          <w:ilvl w:val="0"/>
          <w:numId w:val="7"/>
        </w:numPr>
        <w:spacing w:after="0" w:line="240" w:lineRule="auto"/>
        <w:ind w:left="709" w:hanging="709"/>
        <w:contextualSpacing w:val="0"/>
        <w:jc w:val="both"/>
        <w:rPr>
          <w:rFonts w:cstheme="minorHAnsi"/>
          <w:sz w:val="20"/>
          <w:szCs w:val="20"/>
        </w:rPr>
      </w:pPr>
      <w:r w:rsidRPr="00B804F8">
        <w:rPr>
          <w:rFonts w:cstheme="minorHAnsi"/>
          <w:sz w:val="20"/>
          <w:szCs w:val="20"/>
        </w:rPr>
        <w:t>‘</w:t>
      </w:r>
      <w:r w:rsidRPr="00B804F8">
        <w:rPr>
          <w:rFonts w:cstheme="minorHAnsi"/>
          <w:b/>
          <w:sz w:val="20"/>
          <w:szCs w:val="20"/>
        </w:rPr>
        <w:t>The Romero Catholic Academy</w:t>
      </w:r>
      <w:r w:rsidRPr="00B804F8">
        <w:rPr>
          <w:rFonts w:cstheme="minorHAnsi"/>
          <w:sz w:val="20"/>
          <w:szCs w:val="20"/>
        </w:rPr>
        <w:t xml:space="preserve">’ </w:t>
      </w:r>
      <w:r w:rsidRPr="0009386F">
        <w:rPr>
          <w:rFonts w:cstheme="minorHAnsi"/>
          <w:sz w:val="20"/>
          <w:szCs w:val="20"/>
        </w:rPr>
        <w:t>means the Company named at the beginning of this</w:t>
      </w:r>
      <w:r w:rsidRPr="0009386F">
        <w:rPr>
          <w:rFonts w:cstheme="minorHAnsi"/>
          <w:b/>
          <w:bCs/>
          <w:sz w:val="20"/>
          <w:szCs w:val="20"/>
        </w:rPr>
        <w:t xml:space="preserve"> Declaration of Actual or Potential Conflict of Interest</w:t>
      </w:r>
      <w:r w:rsidRPr="0009386F">
        <w:rPr>
          <w:rFonts w:cstheme="minorHAnsi"/>
          <w:sz w:val="20"/>
          <w:szCs w:val="20"/>
        </w:rPr>
        <w:t xml:space="preserve"> and includes</w:t>
      </w:r>
      <w:r w:rsidRPr="00B804F8">
        <w:rPr>
          <w:rFonts w:cstheme="minorHAnsi"/>
          <w:sz w:val="20"/>
          <w:szCs w:val="20"/>
        </w:rPr>
        <w:t xml:space="preserve"> all sites upon which the Company is undertaking, from time to time, being carried out. </w:t>
      </w:r>
      <w:r w:rsidRPr="00B804F8">
        <w:rPr>
          <w:rFonts w:cstheme="minorHAnsi"/>
          <w:bCs/>
          <w:sz w:val="20"/>
          <w:szCs w:val="20"/>
        </w:rPr>
        <w:t xml:space="preserve">The Romero Catholic Academy includes; </w:t>
      </w:r>
      <w:r w:rsidRPr="00B804F8">
        <w:rPr>
          <w:rFonts w:cstheme="minorHAnsi"/>
          <w:b/>
          <w:bCs/>
          <w:sz w:val="20"/>
          <w:szCs w:val="20"/>
        </w:rPr>
        <w:t>Corpus Christi</w:t>
      </w:r>
      <w:r w:rsidRPr="00B804F8">
        <w:rPr>
          <w:rFonts w:cstheme="minorHAnsi"/>
          <w:bCs/>
          <w:sz w:val="20"/>
          <w:szCs w:val="20"/>
        </w:rPr>
        <w:t xml:space="preserve">, </w:t>
      </w:r>
      <w:r w:rsidRPr="00B804F8">
        <w:rPr>
          <w:rFonts w:cstheme="minorHAnsi"/>
          <w:b/>
          <w:bCs/>
          <w:sz w:val="20"/>
          <w:szCs w:val="20"/>
        </w:rPr>
        <w:t>Good Shepherd</w:t>
      </w:r>
      <w:r w:rsidRPr="00B804F8">
        <w:rPr>
          <w:rFonts w:cstheme="minorHAnsi"/>
          <w:bCs/>
          <w:sz w:val="20"/>
          <w:szCs w:val="20"/>
        </w:rPr>
        <w:t xml:space="preserve">, </w:t>
      </w:r>
      <w:r w:rsidRPr="00B804F8">
        <w:rPr>
          <w:rFonts w:cstheme="minorHAnsi"/>
          <w:b/>
          <w:bCs/>
          <w:sz w:val="20"/>
          <w:szCs w:val="20"/>
        </w:rPr>
        <w:t>Sacred Heart</w:t>
      </w:r>
      <w:r w:rsidRPr="00B804F8">
        <w:rPr>
          <w:rFonts w:cstheme="minorHAnsi"/>
          <w:bCs/>
          <w:sz w:val="20"/>
          <w:szCs w:val="20"/>
        </w:rPr>
        <w:t xml:space="preserve">, </w:t>
      </w:r>
      <w:r w:rsidRPr="00B804F8">
        <w:rPr>
          <w:rFonts w:cstheme="minorHAnsi"/>
          <w:b/>
          <w:bCs/>
          <w:sz w:val="20"/>
          <w:szCs w:val="20"/>
        </w:rPr>
        <w:t>Blue Sky</w:t>
      </w:r>
      <w:r w:rsidRPr="00B804F8">
        <w:rPr>
          <w:rFonts w:cstheme="minorHAnsi"/>
          <w:bCs/>
          <w:sz w:val="20"/>
          <w:szCs w:val="20"/>
        </w:rPr>
        <w:t xml:space="preserve">, </w:t>
      </w:r>
      <w:r w:rsidRPr="00B804F8">
        <w:rPr>
          <w:rFonts w:cstheme="minorHAnsi"/>
          <w:b/>
          <w:bCs/>
          <w:sz w:val="20"/>
          <w:szCs w:val="20"/>
        </w:rPr>
        <w:t>SS Peter and Paul</w:t>
      </w:r>
      <w:r w:rsidRPr="00B804F8">
        <w:rPr>
          <w:rFonts w:cstheme="minorHAnsi"/>
          <w:bCs/>
          <w:sz w:val="20"/>
          <w:szCs w:val="20"/>
        </w:rPr>
        <w:t xml:space="preserve">, </w:t>
      </w:r>
      <w:r w:rsidRPr="00B804F8">
        <w:rPr>
          <w:rFonts w:cstheme="minorHAnsi"/>
          <w:b/>
          <w:bCs/>
          <w:sz w:val="20"/>
          <w:szCs w:val="20"/>
        </w:rPr>
        <w:t>St Gregory</w:t>
      </w:r>
      <w:r w:rsidRPr="00B804F8">
        <w:rPr>
          <w:rFonts w:cstheme="minorHAnsi"/>
          <w:bCs/>
          <w:sz w:val="20"/>
          <w:szCs w:val="20"/>
        </w:rPr>
        <w:t xml:space="preserve">, </w:t>
      </w:r>
      <w:r w:rsidRPr="00B804F8">
        <w:rPr>
          <w:rFonts w:cstheme="minorHAnsi"/>
          <w:b/>
          <w:bCs/>
          <w:sz w:val="20"/>
          <w:szCs w:val="20"/>
        </w:rPr>
        <w:t>St John Fisher</w:t>
      </w:r>
      <w:r w:rsidRPr="00B804F8">
        <w:rPr>
          <w:rFonts w:cstheme="minorHAnsi"/>
          <w:bCs/>
          <w:sz w:val="20"/>
          <w:szCs w:val="20"/>
        </w:rPr>
        <w:t xml:space="preserve">, </w:t>
      </w:r>
      <w:r w:rsidRPr="00B804F8">
        <w:rPr>
          <w:rFonts w:cstheme="minorHAnsi"/>
          <w:b/>
          <w:bCs/>
          <w:sz w:val="20"/>
          <w:szCs w:val="20"/>
        </w:rPr>
        <w:t>St Patrick</w:t>
      </w:r>
      <w:r w:rsidRPr="00B804F8">
        <w:rPr>
          <w:rFonts w:cstheme="minorHAnsi"/>
          <w:bCs/>
          <w:sz w:val="20"/>
          <w:szCs w:val="20"/>
        </w:rPr>
        <w:t xml:space="preserve">, </w:t>
      </w:r>
      <w:r w:rsidRPr="00B804F8">
        <w:rPr>
          <w:rFonts w:cstheme="minorHAnsi"/>
          <w:b/>
          <w:bCs/>
          <w:sz w:val="20"/>
          <w:szCs w:val="20"/>
        </w:rPr>
        <w:t>Cardinal Wiseman</w:t>
      </w:r>
      <w:r w:rsidRPr="00B804F8">
        <w:rPr>
          <w:rFonts w:cstheme="minorHAnsi"/>
          <w:bCs/>
          <w:sz w:val="20"/>
          <w:szCs w:val="20"/>
        </w:rPr>
        <w:t xml:space="preserve">, </w:t>
      </w:r>
      <w:r w:rsidRPr="00B804F8">
        <w:rPr>
          <w:rFonts w:cstheme="minorHAnsi"/>
          <w:b/>
          <w:bCs/>
          <w:sz w:val="20"/>
          <w:szCs w:val="20"/>
        </w:rPr>
        <w:t>Shared Services Te</w:t>
      </w:r>
      <w:r>
        <w:rPr>
          <w:rFonts w:cstheme="minorHAnsi"/>
          <w:b/>
          <w:bCs/>
          <w:sz w:val="20"/>
          <w:szCs w:val="20"/>
        </w:rPr>
        <w:t>a</w:t>
      </w:r>
      <w:r w:rsidRPr="00B804F8">
        <w:rPr>
          <w:rFonts w:cstheme="minorHAnsi"/>
          <w:b/>
          <w:bCs/>
          <w:sz w:val="20"/>
          <w:szCs w:val="20"/>
        </w:rPr>
        <w:t>m</w:t>
      </w:r>
      <w:r w:rsidRPr="00B804F8">
        <w:rPr>
          <w:rFonts w:cstheme="minorHAnsi"/>
          <w:bCs/>
          <w:sz w:val="20"/>
          <w:szCs w:val="20"/>
        </w:rPr>
        <w:t>.</w:t>
      </w:r>
    </w:p>
    <w:p w14:paraId="1DFC5A73" w14:textId="77777777" w:rsidR="0009386F" w:rsidRPr="00B804F8" w:rsidRDefault="0009386F" w:rsidP="0009386F">
      <w:pPr>
        <w:pStyle w:val="ListParagraph"/>
        <w:numPr>
          <w:ilvl w:val="0"/>
          <w:numId w:val="7"/>
        </w:numPr>
        <w:spacing w:after="40" w:line="240" w:lineRule="auto"/>
        <w:ind w:left="709" w:hanging="709"/>
        <w:contextualSpacing w:val="0"/>
        <w:jc w:val="both"/>
        <w:rPr>
          <w:rFonts w:cstheme="minorHAnsi"/>
          <w:sz w:val="20"/>
          <w:szCs w:val="20"/>
        </w:rPr>
      </w:pPr>
      <w:r w:rsidRPr="00B804F8">
        <w:rPr>
          <w:rFonts w:cstheme="minorHAnsi"/>
          <w:sz w:val="20"/>
          <w:szCs w:val="20"/>
        </w:rPr>
        <w:t>‘</w:t>
      </w:r>
      <w:r w:rsidRPr="00B804F8">
        <w:rPr>
          <w:rFonts w:cstheme="minorHAnsi"/>
          <w:b/>
          <w:sz w:val="20"/>
          <w:szCs w:val="20"/>
        </w:rPr>
        <w:t>Romero Catholic Academy’</w:t>
      </w:r>
      <w:r w:rsidRPr="00B804F8">
        <w:rPr>
          <w:rFonts w:cstheme="minorHAnsi"/>
          <w:sz w:val="20"/>
          <w:szCs w:val="20"/>
        </w:rPr>
        <w:t xml:space="preserve"> means the Company responsible for the management of the Academy and, for all purposes, means the employer of staff at the Company.</w:t>
      </w:r>
    </w:p>
    <w:p w14:paraId="7526ADC3" w14:textId="77777777" w:rsidR="0009386F" w:rsidRPr="00B804F8" w:rsidRDefault="0009386F" w:rsidP="0009386F">
      <w:pPr>
        <w:pStyle w:val="ListParagraph"/>
        <w:numPr>
          <w:ilvl w:val="0"/>
          <w:numId w:val="7"/>
        </w:numPr>
        <w:spacing w:after="40" w:line="240" w:lineRule="auto"/>
        <w:ind w:left="709" w:hanging="709"/>
        <w:contextualSpacing w:val="0"/>
        <w:jc w:val="both"/>
        <w:rPr>
          <w:rFonts w:cstheme="minorHAnsi"/>
          <w:sz w:val="20"/>
          <w:szCs w:val="20"/>
        </w:rPr>
      </w:pPr>
      <w:bookmarkStart w:id="4" w:name="_Hlk534389288"/>
      <w:r w:rsidRPr="00B804F8">
        <w:rPr>
          <w:rFonts w:cstheme="minorHAnsi"/>
          <w:sz w:val="20"/>
          <w:szCs w:val="20"/>
        </w:rPr>
        <w:t>‘</w:t>
      </w:r>
      <w:r w:rsidRPr="00B804F8">
        <w:rPr>
          <w:rFonts w:cstheme="minorHAnsi"/>
          <w:b/>
          <w:sz w:val="20"/>
          <w:szCs w:val="20"/>
        </w:rPr>
        <w:t>Board’</w:t>
      </w:r>
      <w:r w:rsidRPr="00B804F8">
        <w:rPr>
          <w:rFonts w:cstheme="minorHAnsi"/>
          <w:sz w:val="20"/>
          <w:szCs w:val="20"/>
        </w:rPr>
        <w:t xml:space="preserve"> means the board of Directors of the Romero Catholic Academy.</w:t>
      </w:r>
    </w:p>
    <w:p w14:paraId="67E516B0" w14:textId="5616D53A" w:rsidR="0009386F" w:rsidRPr="00B804F8" w:rsidRDefault="0009386F" w:rsidP="0009386F">
      <w:pPr>
        <w:pStyle w:val="ListParagraph"/>
        <w:numPr>
          <w:ilvl w:val="0"/>
          <w:numId w:val="7"/>
        </w:numPr>
        <w:spacing w:after="40" w:line="240" w:lineRule="auto"/>
        <w:ind w:left="709" w:hanging="709"/>
        <w:contextualSpacing w:val="0"/>
        <w:jc w:val="both"/>
        <w:rPr>
          <w:rFonts w:cstheme="minorHAnsi"/>
          <w:sz w:val="20"/>
          <w:szCs w:val="20"/>
        </w:rPr>
      </w:pPr>
      <w:r w:rsidRPr="003C6A02">
        <w:rPr>
          <w:rFonts w:cstheme="minorHAnsi"/>
          <w:b/>
          <w:bCs/>
          <w:sz w:val="20"/>
          <w:szCs w:val="20"/>
        </w:rPr>
        <w:t>‘</w:t>
      </w:r>
      <w:r w:rsidR="003C6A02" w:rsidRPr="003C6A02">
        <w:rPr>
          <w:rFonts w:cstheme="minorHAnsi"/>
          <w:b/>
          <w:bCs/>
          <w:sz w:val="20"/>
          <w:szCs w:val="20"/>
        </w:rPr>
        <w:t>Governance Professional’</w:t>
      </w:r>
      <w:r w:rsidR="003C6A02">
        <w:rPr>
          <w:rFonts w:cstheme="minorHAnsi"/>
          <w:sz w:val="20"/>
          <w:szCs w:val="20"/>
        </w:rPr>
        <w:t xml:space="preserve"> </w:t>
      </w:r>
      <w:r w:rsidRPr="00B804F8">
        <w:rPr>
          <w:rFonts w:cstheme="minorHAnsi"/>
          <w:sz w:val="20"/>
          <w:szCs w:val="20"/>
        </w:rPr>
        <w:t xml:space="preserve">means the </w:t>
      </w:r>
      <w:r w:rsidR="003C6A02">
        <w:rPr>
          <w:rFonts w:cstheme="minorHAnsi"/>
          <w:sz w:val="20"/>
          <w:szCs w:val="20"/>
        </w:rPr>
        <w:t>Governance Professional</w:t>
      </w:r>
      <w:r w:rsidRPr="00B804F8">
        <w:rPr>
          <w:rFonts w:cstheme="minorHAnsi"/>
          <w:sz w:val="20"/>
          <w:szCs w:val="20"/>
        </w:rPr>
        <w:t xml:space="preserve"> to the Board or the </w:t>
      </w:r>
      <w:r w:rsidR="003C6A02">
        <w:rPr>
          <w:rFonts w:cstheme="minorHAnsi"/>
          <w:sz w:val="20"/>
          <w:szCs w:val="20"/>
        </w:rPr>
        <w:t>Governance Professional</w:t>
      </w:r>
      <w:r w:rsidRPr="00B804F8">
        <w:rPr>
          <w:rFonts w:cstheme="minorHAnsi"/>
          <w:sz w:val="20"/>
          <w:szCs w:val="20"/>
        </w:rPr>
        <w:t xml:space="preserve"> to the Local </w:t>
      </w:r>
      <w:r w:rsidR="003C6A02">
        <w:rPr>
          <w:rFonts w:cstheme="minorHAnsi"/>
          <w:sz w:val="20"/>
          <w:szCs w:val="20"/>
        </w:rPr>
        <w:t>Governing Body</w:t>
      </w:r>
      <w:r w:rsidRPr="00B804F8">
        <w:rPr>
          <w:rFonts w:cstheme="minorHAnsi"/>
          <w:sz w:val="20"/>
          <w:szCs w:val="20"/>
        </w:rPr>
        <w:t xml:space="preserve"> of the Academy appointed from time to time, as appropriate.</w:t>
      </w:r>
      <w:bookmarkEnd w:id="4"/>
    </w:p>
    <w:p w14:paraId="5AA439B9" w14:textId="6A94C54F" w:rsidR="0009386F" w:rsidRPr="00113DE4" w:rsidRDefault="0009386F" w:rsidP="0009386F">
      <w:pPr>
        <w:numPr>
          <w:ilvl w:val="0"/>
          <w:numId w:val="7"/>
        </w:numPr>
        <w:spacing w:after="40" w:line="259" w:lineRule="auto"/>
        <w:jc w:val="both"/>
        <w:rPr>
          <w:rFonts w:cstheme="minorHAnsi"/>
          <w:sz w:val="20"/>
          <w:szCs w:val="20"/>
        </w:rPr>
      </w:pPr>
      <w:r w:rsidRPr="00113DE4">
        <w:rPr>
          <w:rFonts w:cstheme="minorHAnsi"/>
          <w:sz w:val="20"/>
          <w:szCs w:val="20"/>
        </w:rPr>
        <w:t>‘</w:t>
      </w:r>
      <w:r w:rsidRPr="00113DE4">
        <w:rPr>
          <w:rFonts w:cstheme="minorHAnsi"/>
          <w:b/>
          <w:sz w:val="20"/>
          <w:szCs w:val="20"/>
        </w:rPr>
        <w:t>Chair’</w:t>
      </w:r>
      <w:r w:rsidRPr="00113DE4">
        <w:rPr>
          <w:rFonts w:cstheme="minorHAnsi"/>
          <w:sz w:val="20"/>
          <w:szCs w:val="20"/>
        </w:rPr>
        <w:t xml:space="preserve"> means the Chair of the Board of the </w:t>
      </w:r>
      <w:proofErr w:type="gramStart"/>
      <w:r w:rsidRPr="00113DE4">
        <w:rPr>
          <w:rFonts w:cstheme="minorHAnsi"/>
          <w:sz w:val="20"/>
          <w:szCs w:val="20"/>
        </w:rPr>
        <w:t>Directors</w:t>
      </w:r>
      <w:proofErr w:type="gramEnd"/>
      <w:r w:rsidRPr="00113DE4">
        <w:rPr>
          <w:rFonts w:cstheme="minorHAnsi"/>
          <w:sz w:val="20"/>
          <w:szCs w:val="20"/>
        </w:rPr>
        <w:t xml:space="preserve"> or the Local </w:t>
      </w:r>
      <w:r w:rsidR="003C6A02">
        <w:rPr>
          <w:rFonts w:cstheme="minorHAnsi"/>
          <w:sz w:val="20"/>
          <w:szCs w:val="20"/>
        </w:rPr>
        <w:t>Governing Body</w:t>
      </w:r>
      <w:r w:rsidRPr="00113DE4">
        <w:rPr>
          <w:rFonts w:cstheme="minorHAnsi"/>
          <w:sz w:val="20"/>
          <w:szCs w:val="20"/>
        </w:rPr>
        <w:t xml:space="preserve"> appointed from time to time.</w:t>
      </w:r>
    </w:p>
    <w:p w14:paraId="69475B9A" w14:textId="77777777" w:rsidR="0009386F" w:rsidRDefault="0009386F" w:rsidP="0009386F">
      <w:pPr>
        <w:numPr>
          <w:ilvl w:val="0"/>
          <w:numId w:val="7"/>
        </w:numPr>
        <w:spacing w:after="40" w:line="259" w:lineRule="auto"/>
        <w:ind w:left="709" w:hanging="709"/>
        <w:jc w:val="both"/>
        <w:rPr>
          <w:rFonts w:cstheme="minorHAnsi"/>
          <w:sz w:val="20"/>
          <w:szCs w:val="20"/>
        </w:rPr>
      </w:pPr>
      <w:r w:rsidRPr="00113DE4">
        <w:rPr>
          <w:rFonts w:cstheme="minorHAnsi"/>
          <w:sz w:val="20"/>
          <w:szCs w:val="20"/>
        </w:rPr>
        <w:t>‘</w:t>
      </w:r>
      <w:r w:rsidRPr="00113DE4">
        <w:rPr>
          <w:rFonts w:cstheme="minorHAnsi"/>
          <w:b/>
          <w:sz w:val="20"/>
          <w:szCs w:val="20"/>
        </w:rPr>
        <w:t>Catholic Senior Executive Leader</w:t>
      </w:r>
      <w:r w:rsidRPr="00113DE4">
        <w:rPr>
          <w:rFonts w:cstheme="minorHAnsi"/>
          <w:sz w:val="20"/>
          <w:szCs w:val="20"/>
        </w:rPr>
        <w:t>’ means the person responsible for performance of all Academies and Staff within the Multi Academy Company and is accountable to the Board of Directors.</w:t>
      </w:r>
    </w:p>
    <w:p w14:paraId="71920446" w14:textId="77777777" w:rsidR="0009386F" w:rsidRPr="00113DE4" w:rsidRDefault="0009386F" w:rsidP="0009386F">
      <w:pPr>
        <w:numPr>
          <w:ilvl w:val="0"/>
          <w:numId w:val="7"/>
        </w:numPr>
        <w:spacing w:after="40" w:line="259" w:lineRule="auto"/>
        <w:ind w:left="709" w:hanging="709"/>
        <w:jc w:val="both"/>
        <w:rPr>
          <w:rFonts w:cstheme="minorHAnsi"/>
          <w:sz w:val="20"/>
          <w:szCs w:val="20"/>
        </w:rPr>
      </w:pPr>
      <w:r w:rsidRPr="00113DE4">
        <w:rPr>
          <w:rFonts w:cstheme="minorHAnsi"/>
          <w:sz w:val="20"/>
          <w:szCs w:val="20"/>
        </w:rPr>
        <w:t>‘</w:t>
      </w:r>
      <w:r w:rsidRPr="00113DE4">
        <w:rPr>
          <w:rFonts w:cstheme="minorHAnsi"/>
          <w:b/>
          <w:sz w:val="20"/>
          <w:szCs w:val="20"/>
        </w:rPr>
        <w:t>Diocesan Schools Commission</w:t>
      </w:r>
      <w:r w:rsidRPr="00113DE4">
        <w:rPr>
          <w:rFonts w:cstheme="minorHAnsi"/>
          <w:sz w:val="20"/>
          <w:szCs w:val="20"/>
        </w:rPr>
        <w:t xml:space="preserve">’ means the education service provided by the diocese, which may also </w:t>
      </w:r>
      <w:proofErr w:type="gramStart"/>
      <w:r w:rsidRPr="00113DE4">
        <w:rPr>
          <w:rFonts w:cstheme="minorHAnsi"/>
          <w:sz w:val="20"/>
          <w:szCs w:val="20"/>
        </w:rPr>
        <w:t>be  known</w:t>
      </w:r>
      <w:proofErr w:type="gramEnd"/>
      <w:r w:rsidRPr="00113DE4">
        <w:rPr>
          <w:rFonts w:cstheme="minorHAnsi"/>
          <w:sz w:val="20"/>
          <w:szCs w:val="20"/>
        </w:rPr>
        <w:t xml:space="preserve">, or referred to, as the Birmingham Diocesan Education Service. </w:t>
      </w:r>
    </w:p>
    <w:p w14:paraId="09BAEFC3" w14:textId="20029412" w:rsidR="0009386F" w:rsidRPr="00B804F8" w:rsidRDefault="0009386F" w:rsidP="0009386F">
      <w:pPr>
        <w:numPr>
          <w:ilvl w:val="0"/>
          <w:numId w:val="7"/>
        </w:numPr>
        <w:spacing w:after="40" w:line="259" w:lineRule="auto"/>
        <w:jc w:val="both"/>
        <w:rPr>
          <w:rFonts w:cstheme="minorHAnsi"/>
          <w:sz w:val="20"/>
          <w:szCs w:val="20"/>
        </w:rPr>
      </w:pPr>
      <w:r w:rsidRPr="00B804F8">
        <w:rPr>
          <w:rFonts w:cstheme="minorHAnsi"/>
          <w:sz w:val="20"/>
          <w:szCs w:val="20"/>
        </w:rPr>
        <w:t>‘</w:t>
      </w:r>
      <w:r w:rsidRPr="00B804F8">
        <w:rPr>
          <w:rFonts w:cstheme="minorHAnsi"/>
          <w:b/>
          <w:sz w:val="20"/>
          <w:szCs w:val="20"/>
        </w:rPr>
        <w:t xml:space="preserve">Local </w:t>
      </w:r>
      <w:r w:rsidR="003C6A02">
        <w:rPr>
          <w:rFonts w:cstheme="minorHAnsi"/>
          <w:b/>
          <w:sz w:val="20"/>
          <w:szCs w:val="20"/>
        </w:rPr>
        <w:t>Governing Body</w:t>
      </w:r>
      <w:r w:rsidRPr="00B804F8">
        <w:rPr>
          <w:rFonts w:cstheme="minorHAnsi"/>
          <w:sz w:val="20"/>
          <w:szCs w:val="20"/>
        </w:rPr>
        <w:t>’ means the governing body of the School.</w:t>
      </w:r>
    </w:p>
    <w:p w14:paraId="638CC8E8" w14:textId="1F4ED749" w:rsidR="0009386F" w:rsidRPr="00113DE4" w:rsidRDefault="0009386F" w:rsidP="0009386F">
      <w:pPr>
        <w:numPr>
          <w:ilvl w:val="0"/>
          <w:numId w:val="7"/>
        </w:numPr>
        <w:spacing w:after="40" w:line="259" w:lineRule="auto"/>
        <w:ind w:left="709" w:hanging="709"/>
        <w:jc w:val="both"/>
        <w:rPr>
          <w:rFonts w:cstheme="minorHAnsi"/>
          <w:sz w:val="20"/>
          <w:szCs w:val="20"/>
        </w:rPr>
      </w:pPr>
      <w:r w:rsidRPr="00B804F8">
        <w:rPr>
          <w:rFonts w:cstheme="minorHAnsi"/>
          <w:sz w:val="20"/>
          <w:szCs w:val="20"/>
        </w:rPr>
        <w:t>‘</w:t>
      </w:r>
      <w:r w:rsidR="003C6A02">
        <w:rPr>
          <w:rFonts w:cstheme="minorHAnsi"/>
          <w:b/>
          <w:sz w:val="20"/>
          <w:szCs w:val="20"/>
        </w:rPr>
        <w:t>Governing Body</w:t>
      </w:r>
      <w:r w:rsidRPr="00B804F8">
        <w:rPr>
          <w:rFonts w:cstheme="minorHAnsi"/>
          <w:sz w:val="20"/>
          <w:szCs w:val="20"/>
        </w:rPr>
        <w:t xml:space="preserve"> </w:t>
      </w:r>
      <w:r w:rsidRPr="00B804F8">
        <w:rPr>
          <w:rFonts w:cstheme="minorHAnsi"/>
          <w:b/>
          <w:sz w:val="20"/>
          <w:szCs w:val="20"/>
        </w:rPr>
        <w:t>Representatives’</w:t>
      </w:r>
      <w:r w:rsidRPr="00B804F8">
        <w:rPr>
          <w:rFonts w:cstheme="minorHAnsi"/>
          <w:sz w:val="20"/>
          <w:szCs w:val="20"/>
        </w:rPr>
        <w:t xml:space="preserve"> means the governors appointed and elected to the Local </w:t>
      </w:r>
      <w:r w:rsidR="003C6A02">
        <w:rPr>
          <w:rFonts w:cstheme="minorHAnsi"/>
          <w:sz w:val="20"/>
          <w:szCs w:val="20"/>
        </w:rPr>
        <w:t>Governing Body</w:t>
      </w:r>
      <w:r w:rsidRPr="00113DE4">
        <w:rPr>
          <w:rFonts w:cstheme="minorHAnsi"/>
          <w:sz w:val="20"/>
          <w:szCs w:val="20"/>
        </w:rPr>
        <w:t xml:space="preserve"> of the School, from time to time.</w:t>
      </w:r>
    </w:p>
    <w:p w14:paraId="2B04478C" w14:textId="289FC2AC" w:rsidR="0009386F" w:rsidRPr="00113DE4" w:rsidRDefault="0009386F" w:rsidP="0009386F">
      <w:pPr>
        <w:numPr>
          <w:ilvl w:val="0"/>
          <w:numId w:val="7"/>
        </w:numPr>
        <w:spacing w:after="40" w:line="259" w:lineRule="auto"/>
        <w:ind w:left="709" w:hanging="709"/>
        <w:jc w:val="both"/>
        <w:rPr>
          <w:rFonts w:cstheme="minorHAnsi"/>
          <w:sz w:val="20"/>
          <w:szCs w:val="20"/>
        </w:rPr>
      </w:pPr>
      <w:r w:rsidRPr="00113DE4">
        <w:rPr>
          <w:rFonts w:cstheme="minorHAnsi"/>
          <w:sz w:val="20"/>
          <w:szCs w:val="20"/>
        </w:rPr>
        <w:t>‘</w:t>
      </w:r>
      <w:r w:rsidRPr="00113DE4">
        <w:rPr>
          <w:rFonts w:cstheme="minorHAnsi"/>
          <w:b/>
          <w:sz w:val="20"/>
          <w:szCs w:val="20"/>
        </w:rPr>
        <w:t>Principal’</w:t>
      </w:r>
      <w:r w:rsidRPr="00113DE4">
        <w:rPr>
          <w:rFonts w:cstheme="minorHAnsi"/>
          <w:sz w:val="20"/>
          <w:szCs w:val="20"/>
        </w:rPr>
        <w:t xml:space="preserve"> means the substantive Principal, who is the person with overall responsibility for the </w:t>
      </w:r>
      <w:proofErr w:type="gramStart"/>
      <w:r w:rsidRPr="00113DE4">
        <w:rPr>
          <w:rFonts w:cstheme="minorHAnsi"/>
          <w:sz w:val="20"/>
          <w:szCs w:val="20"/>
        </w:rPr>
        <w:t xml:space="preserve">day to </w:t>
      </w:r>
      <w:r w:rsidR="003C6A02" w:rsidRPr="00113DE4">
        <w:rPr>
          <w:rFonts w:cstheme="minorHAnsi"/>
          <w:sz w:val="20"/>
          <w:szCs w:val="20"/>
        </w:rPr>
        <w:t>day</w:t>
      </w:r>
      <w:proofErr w:type="gramEnd"/>
      <w:r w:rsidR="003C6A02" w:rsidRPr="00113DE4">
        <w:rPr>
          <w:rFonts w:cstheme="minorHAnsi"/>
          <w:sz w:val="20"/>
          <w:szCs w:val="20"/>
        </w:rPr>
        <w:t xml:space="preserve"> management</w:t>
      </w:r>
      <w:r w:rsidRPr="00113DE4">
        <w:rPr>
          <w:rFonts w:cstheme="minorHAnsi"/>
          <w:sz w:val="20"/>
          <w:szCs w:val="20"/>
        </w:rPr>
        <w:t xml:space="preserve"> of the school. </w:t>
      </w:r>
    </w:p>
    <w:p w14:paraId="5E39827A" w14:textId="77777777" w:rsidR="0009386F" w:rsidRPr="00113DE4" w:rsidRDefault="0009386F" w:rsidP="0009386F">
      <w:pPr>
        <w:numPr>
          <w:ilvl w:val="0"/>
          <w:numId w:val="7"/>
        </w:numPr>
        <w:spacing w:after="40" w:line="259" w:lineRule="auto"/>
        <w:ind w:left="709" w:hanging="709"/>
        <w:jc w:val="both"/>
        <w:rPr>
          <w:rFonts w:cstheme="minorHAnsi"/>
          <w:sz w:val="20"/>
          <w:szCs w:val="20"/>
        </w:rPr>
      </w:pPr>
      <w:r w:rsidRPr="00B804F8">
        <w:rPr>
          <w:rFonts w:cstheme="minorHAnsi"/>
          <w:sz w:val="20"/>
          <w:szCs w:val="20"/>
        </w:rPr>
        <w:t>‘</w:t>
      </w:r>
      <w:r w:rsidRPr="00B804F8">
        <w:rPr>
          <w:rFonts w:cstheme="minorHAnsi"/>
          <w:b/>
          <w:sz w:val="20"/>
          <w:szCs w:val="20"/>
        </w:rPr>
        <w:t>School’</w:t>
      </w:r>
      <w:r w:rsidRPr="00B804F8">
        <w:rPr>
          <w:rFonts w:cstheme="minorHAnsi"/>
          <w:sz w:val="20"/>
          <w:szCs w:val="20"/>
        </w:rPr>
        <w:t xml:space="preserve"> means the school or college within The Romero Catholic Academy and includes all sites upon which </w:t>
      </w:r>
      <w:r w:rsidRPr="00113DE4">
        <w:rPr>
          <w:rFonts w:cstheme="minorHAnsi"/>
          <w:sz w:val="20"/>
          <w:szCs w:val="20"/>
        </w:rPr>
        <w:t xml:space="preserve">the school undertaking is, from time to time, being carried out. </w:t>
      </w:r>
    </w:p>
    <w:p w14:paraId="5F4F5A22" w14:textId="77777777" w:rsidR="0009386F" w:rsidRPr="00B804F8" w:rsidRDefault="0009386F" w:rsidP="0009386F">
      <w:pPr>
        <w:numPr>
          <w:ilvl w:val="0"/>
          <w:numId w:val="7"/>
        </w:numPr>
        <w:spacing w:after="40" w:line="259" w:lineRule="auto"/>
        <w:jc w:val="both"/>
        <w:rPr>
          <w:rFonts w:cstheme="minorHAnsi"/>
          <w:sz w:val="20"/>
          <w:szCs w:val="20"/>
        </w:rPr>
      </w:pPr>
      <w:r w:rsidRPr="00B804F8">
        <w:rPr>
          <w:rFonts w:cstheme="minorHAnsi"/>
          <w:sz w:val="20"/>
          <w:szCs w:val="20"/>
        </w:rPr>
        <w:t>‘</w:t>
      </w:r>
      <w:r w:rsidRPr="00B804F8">
        <w:rPr>
          <w:rFonts w:cstheme="minorHAnsi"/>
          <w:b/>
          <w:sz w:val="20"/>
          <w:szCs w:val="20"/>
        </w:rPr>
        <w:t>Shared</w:t>
      </w:r>
      <w:r w:rsidRPr="00B804F8">
        <w:rPr>
          <w:rFonts w:cstheme="minorHAnsi"/>
          <w:sz w:val="20"/>
          <w:szCs w:val="20"/>
        </w:rPr>
        <w:t xml:space="preserve"> </w:t>
      </w:r>
      <w:r w:rsidRPr="00B804F8">
        <w:rPr>
          <w:rFonts w:cstheme="minorHAnsi"/>
          <w:b/>
          <w:sz w:val="20"/>
          <w:szCs w:val="20"/>
        </w:rPr>
        <w:t>Services</w:t>
      </w:r>
      <w:r w:rsidRPr="00B804F8">
        <w:rPr>
          <w:rFonts w:cstheme="minorHAnsi"/>
          <w:sz w:val="20"/>
          <w:szCs w:val="20"/>
        </w:rPr>
        <w:t xml:space="preserve"> </w:t>
      </w:r>
      <w:r w:rsidRPr="00B804F8">
        <w:rPr>
          <w:rFonts w:cstheme="minorHAnsi"/>
          <w:b/>
          <w:sz w:val="20"/>
          <w:szCs w:val="20"/>
        </w:rPr>
        <w:t>Team’</w:t>
      </w:r>
      <w:r w:rsidRPr="00B804F8">
        <w:rPr>
          <w:rFonts w:cstheme="minorHAnsi"/>
          <w:sz w:val="20"/>
          <w:szCs w:val="20"/>
        </w:rPr>
        <w:t xml:space="preserve"> means the staff who work in the central team across the Company (</w:t>
      </w:r>
      <w:proofErr w:type="gramStart"/>
      <w:r w:rsidRPr="00B804F8">
        <w:rPr>
          <w:rFonts w:cstheme="minorHAnsi"/>
          <w:sz w:val="20"/>
          <w:szCs w:val="20"/>
        </w:rPr>
        <w:t>e.g.</w:t>
      </w:r>
      <w:proofErr w:type="gramEnd"/>
      <w:r w:rsidRPr="00B804F8">
        <w:rPr>
          <w:rFonts w:cstheme="minorHAnsi"/>
          <w:sz w:val="20"/>
          <w:szCs w:val="20"/>
        </w:rPr>
        <w:t xml:space="preserve"> HR/ Finance)</w:t>
      </w:r>
    </w:p>
    <w:p w14:paraId="2E18FC76" w14:textId="77777777" w:rsidR="0009386F" w:rsidRDefault="0009386F" w:rsidP="00DD4786">
      <w:pPr>
        <w:numPr>
          <w:ilvl w:val="0"/>
          <w:numId w:val="7"/>
        </w:numPr>
        <w:spacing w:after="40" w:line="259" w:lineRule="auto"/>
        <w:jc w:val="both"/>
        <w:rPr>
          <w:rFonts w:cstheme="minorHAnsi"/>
          <w:sz w:val="20"/>
          <w:szCs w:val="20"/>
        </w:rPr>
      </w:pPr>
      <w:r w:rsidRPr="0009386F">
        <w:rPr>
          <w:rFonts w:cstheme="minorHAnsi"/>
          <w:sz w:val="20"/>
          <w:szCs w:val="20"/>
        </w:rPr>
        <w:t>‘</w:t>
      </w:r>
      <w:r w:rsidRPr="0009386F">
        <w:rPr>
          <w:rFonts w:cstheme="minorHAnsi"/>
          <w:b/>
          <w:bCs/>
          <w:sz w:val="20"/>
          <w:szCs w:val="20"/>
        </w:rPr>
        <w:t xml:space="preserve">actual and potential conflict’ </w:t>
      </w:r>
      <w:r w:rsidRPr="0009386F">
        <w:rPr>
          <w:rFonts w:cstheme="minorHAnsi"/>
          <w:sz w:val="20"/>
          <w:szCs w:val="20"/>
        </w:rPr>
        <w:t xml:space="preserve">The difference between actual and potential is </w:t>
      </w:r>
    </w:p>
    <w:p w14:paraId="15291F90" w14:textId="77777777" w:rsidR="0009386F" w:rsidRDefault="0009386F" w:rsidP="0009386F">
      <w:pPr>
        <w:numPr>
          <w:ilvl w:val="1"/>
          <w:numId w:val="7"/>
        </w:numPr>
        <w:spacing w:after="40" w:line="259" w:lineRule="auto"/>
        <w:ind w:left="851" w:hanging="425"/>
        <w:jc w:val="both"/>
        <w:rPr>
          <w:rFonts w:cstheme="minorHAnsi"/>
          <w:sz w:val="20"/>
          <w:szCs w:val="20"/>
        </w:rPr>
      </w:pPr>
      <w:r w:rsidRPr="0009386F">
        <w:rPr>
          <w:rFonts w:cstheme="minorHAnsi"/>
          <w:sz w:val="20"/>
          <w:szCs w:val="20"/>
        </w:rPr>
        <w:t xml:space="preserve">an </w:t>
      </w:r>
      <w:r w:rsidRPr="0009386F">
        <w:rPr>
          <w:rFonts w:cstheme="minorHAnsi"/>
          <w:b/>
          <w:bCs/>
          <w:sz w:val="20"/>
          <w:szCs w:val="20"/>
        </w:rPr>
        <w:t>actual</w:t>
      </w:r>
      <w:r w:rsidRPr="0009386F">
        <w:rPr>
          <w:rFonts w:cstheme="minorHAnsi"/>
          <w:sz w:val="20"/>
          <w:szCs w:val="20"/>
        </w:rPr>
        <w:t xml:space="preserve"> conflict of interest; you are confronted with a dilemma. You are in conflict between two social values – your professional duty to be objective and your duty to family. </w:t>
      </w:r>
    </w:p>
    <w:p w14:paraId="145281B5" w14:textId="65AC97D3" w:rsidR="0009386F" w:rsidRPr="0009386F" w:rsidRDefault="0009386F" w:rsidP="0009386F">
      <w:pPr>
        <w:numPr>
          <w:ilvl w:val="1"/>
          <w:numId w:val="7"/>
        </w:numPr>
        <w:spacing w:after="40" w:line="259" w:lineRule="auto"/>
        <w:ind w:left="851" w:hanging="425"/>
        <w:jc w:val="both"/>
        <w:rPr>
          <w:rFonts w:cstheme="minorHAnsi"/>
          <w:sz w:val="20"/>
          <w:szCs w:val="20"/>
        </w:rPr>
      </w:pPr>
      <w:r>
        <w:rPr>
          <w:rFonts w:cstheme="minorHAnsi"/>
          <w:sz w:val="20"/>
          <w:szCs w:val="20"/>
        </w:rPr>
        <w:t>a</w:t>
      </w:r>
      <w:r w:rsidRPr="0009386F">
        <w:rPr>
          <w:rFonts w:cstheme="minorHAnsi"/>
          <w:sz w:val="20"/>
          <w:szCs w:val="20"/>
        </w:rPr>
        <w:t xml:space="preserve"> </w:t>
      </w:r>
      <w:r w:rsidRPr="0009386F">
        <w:rPr>
          <w:rFonts w:cstheme="minorHAnsi"/>
          <w:b/>
          <w:bCs/>
          <w:sz w:val="20"/>
          <w:szCs w:val="20"/>
        </w:rPr>
        <w:t>potential</w:t>
      </w:r>
      <w:r w:rsidRPr="0009386F">
        <w:rPr>
          <w:rFonts w:cstheme="minorHAnsi"/>
          <w:sz w:val="20"/>
          <w:szCs w:val="20"/>
        </w:rPr>
        <w:t xml:space="preserve"> conflict of interest is one that is not actual but, in time, could be.</w:t>
      </w:r>
    </w:p>
    <w:p w14:paraId="43907FC4" w14:textId="04B44F4A" w:rsidR="0009386F" w:rsidRPr="0009386F" w:rsidRDefault="0009386F" w:rsidP="0009386F">
      <w:pPr>
        <w:numPr>
          <w:ilvl w:val="0"/>
          <w:numId w:val="7"/>
        </w:numPr>
        <w:spacing w:after="40" w:line="259" w:lineRule="auto"/>
        <w:jc w:val="both"/>
        <w:rPr>
          <w:rFonts w:cstheme="minorHAnsi"/>
          <w:sz w:val="20"/>
          <w:szCs w:val="20"/>
        </w:rPr>
      </w:pPr>
      <w:r>
        <w:rPr>
          <w:rFonts w:cstheme="minorHAnsi"/>
          <w:sz w:val="20"/>
          <w:szCs w:val="20"/>
        </w:rPr>
        <w:t>‘</w:t>
      </w:r>
      <w:r>
        <w:rPr>
          <w:rFonts w:cstheme="minorHAnsi"/>
          <w:b/>
          <w:bCs/>
          <w:sz w:val="20"/>
          <w:szCs w:val="20"/>
        </w:rPr>
        <w:t>Close Relationship</w:t>
      </w:r>
      <w:proofErr w:type="gramStart"/>
      <w:r>
        <w:rPr>
          <w:rFonts w:cstheme="minorHAnsi"/>
          <w:b/>
          <w:bCs/>
          <w:sz w:val="20"/>
          <w:szCs w:val="20"/>
        </w:rPr>
        <w:t>’</w:t>
      </w:r>
      <w:r>
        <w:rPr>
          <w:rFonts w:cstheme="minorHAnsi"/>
          <w:sz w:val="20"/>
          <w:szCs w:val="20"/>
        </w:rPr>
        <w:t xml:space="preserve"> </w:t>
      </w:r>
      <w:r w:rsidRPr="0009386F">
        <w:rPr>
          <w:rFonts w:cstheme="minorHAnsi"/>
          <w:sz w:val="20"/>
          <w:szCs w:val="20"/>
        </w:rPr>
        <w:t>.</w:t>
      </w:r>
      <w:proofErr w:type="gramEnd"/>
      <w:r w:rsidRPr="0009386F">
        <w:rPr>
          <w:rFonts w:cstheme="minorHAnsi"/>
          <w:sz w:val="20"/>
          <w:szCs w:val="20"/>
        </w:rPr>
        <w:t xml:space="preserve"> For these purposes the following persons are related to a member, or trustee:</w:t>
      </w:r>
    </w:p>
    <w:p w14:paraId="19825201"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 xml:space="preserve">a relative of the member or trustee. A relative is defined as a close member of the family, or member of the same household, who may be expected to influence, or be influenced by, the person. This includes, but is not limited to, a child, parent, </w:t>
      </w:r>
      <w:proofErr w:type="gramStart"/>
      <w:r w:rsidRPr="0009386F">
        <w:rPr>
          <w:rFonts w:cstheme="minorHAnsi"/>
          <w:sz w:val="20"/>
          <w:szCs w:val="20"/>
        </w:rPr>
        <w:t>spouse</w:t>
      </w:r>
      <w:proofErr w:type="gramEnd"/>
      <w:r w:rsidRPr="0009386F">
        <w:rPr>
          <w:rFonts w:cstheme="minorHAnsi"/>
          <w:sz w:val="20"/>
          <w:szCs w:val="20"/>
        </w:rPr>
        <w:t xml:space="preserve"> or civil partner</w:t>
      </w:r>
    </w:p>
    <w:p w14:paraId="3790B500"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an individual or organisation carrying on business in partnership with the member, trustee or a relative of the member or trustee</w:t>
      </w:r>
    </w:p>
    <w:p w14:paraId="457C8329"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a company in which a member or the relative of a member (taken separately or together), and/or a trustee or the relative of a trustee (taken separately or together), holds more than 20% of the share capital or is entitled to exercise more than 20% of the voting power at any general meeting of that company</w:t>
      </w:r>
    </w:p>
    <w:p w14:paraId="54C0A4A5"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an organisation controlled by a member or the relative of a member (acting separately or together), and/or a trustee or the relative of a trustee (acting separately or together). For these purposes an organisation is controlled by an individual or organisation if that individual or organisation can secure that the affairs of the body are conducted in accordance with the individual's or organisation's wishes</w:t>
      </w:r>
    </w:p>
    <w:p w14:paraId="7D79253B"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 xml:space="preserve">any individual or organisation given the right under the trust's articles of association to appoint a member or trustee of the academy trust; or </w:t>
      </w:r>
      <w:proofErr w:type="spellStart"/>
      <w:r w:rsidRPr="0009386F">
        <w:rPr>
          <w:rFonts w:cstheme="minorHAnsi"/>
          <w:sz w:val="20"/>
          <w:szCs w:val="20"/>
        </w:rPr>
        <w:t>any body</w:t>
      </w:r>
      <w:proofErr w:type="spellEnd"/>
      <w:r w:rsidRPr="0009386F">
        <w:rPr>
          <w:rFonts w:cstheme="minorHAnsi"/>
          <w:sz w:val="20"/>
          <w:szCs w:val="20"/>
        </w:rPr>
        <w:t xml:space="preserve"> connected to such individual or organisation</w:t>
      </w:r>
    </w:p>
    <w:p w14:paraId="2B9639BA"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 xml:space="preserve">any individual or organisation recognised by the Secretary of State as a sponsor of the academy trust; or </w:t>
      </w:r>
      <w:proofErr w:type="spellStart"/>
      <w:r w:rsidRPr="0009386F">
        <w:rPr>
          <w:rFonts w:cstheme="minorHAnsi"/>
          <w:sz w:val="20"/>
          <w:szCs w:val="20"/>
        </w:rPr>
        <w:t>any body</w:t>
      </w:r>
      <w:proofErr w:type="spellEnd"/>
      <w:r w:rsidRPr="0009386F">
        <w:rPr>
          <w:rFonts w:cstheme="minorHAnsi"/>
          <w:sz w:val="20"/>
          <w:szCs w:val="20"/>
        </w:rPr>
        <w:t xml:space="preserve"> connected to such individual or organisation</w:t>
      </w:r>
    </w:p>
    <w:p w14:paraId="00386EE4" w14:textId="3B350D54" w:rsidR="0009386F" w:rsidRDefault="0009386F" w:rsidP="0009386F">
      <w:pPr>
        <w:spacing w:after="40" w:line="259" w:lineRule="auto"/>
        <w:jc w:val="both"/>
        <w:rPr>
          <w:rFonts w:cstheme="minorHAnsi"/>
          <w:sz w:val="20"/>
          <w:szCs w:val="20"/>
        </w:rPr>
      </w:pPr>
    </w:p>
    <w:p w14:paraId="7D4D2D79" w14:textId="20673D67" w:rsidR="00D02E99" w:rsidRDefault="00D02E99" w:rsidP="0009386F">
      <w:pPr>
        <w:spacing w:after="40" w:line="259" w:lineRule="auto"/>
        <w:jc w:val="both"/>
        <w:rPr>
          <w:rFonts w:cstheme="minorHAnsi"/>
          <w:sz w:val="20"/>
          <w:szCs w:val="20"/>
        </w:rPr>
      </w:pPr>
    </w:p>
    <w:p w14:paraId="33AB5E2E" w14:textId="5048D94F" w:rsidR="00D02E99" w:rsidRDefault="00D02E99" w:rsidP="0009386F">
      <w:pPr>
        <w:spacing w:after="40" w:line="259" w:lineRule="auto"/>
        <w:jc w:val="both"/>
        <w:rPr>
          <w:rFonts w:cstheme="minorHAnsi"/>
          <w:sz w:val="20"/>
          <w:szCs w:val="20"/>
        </w:rPr>
      </w:pPr>
    </w:p>
    <w:p w14:paraId="15C59A4C" w14:textId="77777777" w:rsidR="00D02E99" w:rsidRDefault="00D02E99" w:rsidP="0009386F">
      <w:pPr>
        <w:spacing w:after="40" w:line="259" w:lineRule="auto"/>
        <w:jc w:val="both"/>
        <w:rPr>
          <w:rFonts w:cstheme="minorHAnsi"/>
          <w:sz w:val="20"/>
          <w:szCs w:val="20"/>
        </w:rPr>
      </w:pPr>
    </w:p>
    <w:p w14:paraId="4108EF54" w14:textId="5E2EB24E" w:rsidR="008E40CE" w:rsidRDefault="00412587" w:rsidP="00D47AEB">
      <w:pPr>
        <w:shd w:val="clear" w:color="auto" w:fill="DBE5F1" w:themeFill="accent1" w:themeFillTint="33"/>
        <w:jc w:val="center"/>
        <w:rPr>
          <w:b/>
          <w:sz w:val="24"/>
          <w:szCs w:val="24"/>
          <w:u w:val="single"/>
        </w:rPr>
      </w:pPr>
      <w:r w:rsidRPr="00D47AEB">
        <w:rPr>
          <w:b/>
          <w:sz w:val="24"/>
          <w:szCs w:val="24"/>
          <w:u w:val="single"/>
        </w:rPr>
        <w:t>Declaration of Actual or Potential Conflicts of Interest</w:t>
      </w:r>
    </w:p>
    <w:p w14:paraId="21DA987D" w14:textId="77777777" w:rsidR="00D47AEB" w:rsidRPr="00D47AEB" w:rsidRDefault="00D47AEB" w:rsidP="00D47AEB">
      <w:pPr>
        <w:spacing w:after="0"/>
        <w:rPr>
          <w:sz w:val="6"/>
          <w:szCs w:val="6"/>
        </w:rPr>
      </w:pPr>
    </w:p>
    <w:p w14:paraId="31890196" w14:textId="77777777" w:rsidR="00412587" w:rsidRPr="00616E6F" w:rsidRDefault="00412587" w:rsidP="00D47AEB">
      <w:pPr>
        <w:pStyle w:val="ListParagraph"/>
        <w:numPr>
          <w:ilvl w:val="0"/>
          <w:numId w:val="3"/>
        </w:numPr>
        <w:shd w:val="clear" w:color="auto" w:fill="DBE5F1" w:themeFill="accent1" w:themeFillTint="33"/>
        <w:ind w:left="360"/>
        <w:jc w:val="both"/>
        <w:rPr>
          <w:b/>
        </w:rPr>
      </w:pPr>
      <w:r w:rsidRPr="00616E6F">
        <w:rPr>
          <w:b/>
        </w:rPr>
        <w:t>Introduction</w:t>
      </w:r>
    </w:p>
    <w:p w14:paraId="700EB6CC" w14:textId="54144D4A" w:rsidR="00412587" w:rsidRDefault="00412587" w:rsidP="009D1AF4">
      <w:pPr>
        <w:jc w:val="both"/>
      </w:pPr>
      <w:r>
        <w:t xml:space="preserve">The purpose of this Declaration is to prevent Conflicts of Interests of employees </w:t>
      </w:r>
      <w:r w:rsidR="00D47AEB">
        <w:t xml:space="preserve">or </w:t>
      </w:r>
      <w:r w:rsidR="003C6A02">
        <w:t>Governing Body</w:t>
      </w:r>
      <w:r w:rsidR="00D47AEB">
        <w:t xml:space="preserve"> representatives or Directors </w:t>
      </w:r>
      <w:r>
        <w:t>within the Academy</w:t>
      </w:r>
      <w:r w:rsidR="00D47AEB">
        <w:t>. In</w:t>
      </w:r>
      <w:r>
        <w:t xml:space="preserve"> the event such conflict arises, </w:t>
      </w:r>
      <w:r w:rsidR="00D47AEB">
        <w:t xml:space="preserve">the Romero Catholic Academy, aims </w:t>
      </w:r>
      <w:r>
        <w:t>to handle it effectively and in a timely manner.</w:t>
      </w:r>
    </w:p>
    <w:p w14:paraId="7F87B21B" w14:textId="77777777" w:rsidR="00412587" w:rsidRDefault="00412587" w:rsidP="009D1AF4">
      <w:pPr>
        <w:jc w:val="both"/>
      </w:pPr>
      <w:r>
        <w:t>Conflict of interest is to be defined as a situation in which a person has (directly or through a family member or a person living or associated with him/her) a personal interest sufficient to appear to influence the objective exercise of his or her official duties within the Academy.</w:t>
      </w:r>
    </w:p>
    <w:p w14:paraId="13C8BBB5" w14:textId="63580021" w:rsidR="00412587" w:rsidRPr="001E22A6" w:rsidRDefault="00412587" w:rsidP="009D1AF4">
      <w:pPr>
        <w:jc w:val="both"/>
        <w:rPr>
          <w:color w:val="FF0000"/>
        </w:rPr>
      </w:pPr>
      <w:r w:rsidRPr="001E22A6">
        <w:t xml:space="preserve">Frequency of declaration: </w:t>
      </w:r>
      <w:r w:rsidR="00D47AEB">
        <w:tab/>
      </w:r>
      <w:r w:rsidR="00D47AEB">
        <w:tab/>
        <w:t xml:space="preserve">On appointment and then </w:t>
      </w:r>
      <w:r w:rsidRPr="001E22A6">
        <w:t>Annual</w:t>
      </w:r>
      <w:r w:rsidR="008B490E">
        <w:t xml:space="preserve"> (September)</w:t>
      </w:r>
    </w:p>
    <w:p w14:paraId="16D5D903" w14:textId="4248CC84" w:rsidR="00412587" w:rsidRPr="007E3DD6" w:rsidRDefault="00D47AEB" w:rsidP="00D47AEB">
      <w:pPr>
        <w:pStyle w:val="ListParagraph"/>
        <w:numPr>
          <w:ilvl w:val="0"/>
          <w:numId w:val="3"/>
        </w:numPr>
        <w:shd w:val="clear" w:color="auto" w:fill="DBE5F1" w:themeFill="accent1" w:themeFillTint="33"/>
        <w:ind w:left="360"/>
        <w:jc w:val="both"/>
        <w:rPr>
          <w:b/>
        </w:rPr>
      </w:pPr>
      <w:r w:rsidRPr="007E3DD6">
        <w:rPr>
          <w:b/>
        </w:rPr>
        <w:t>Actual Or Potential Conflict Of Interest</w:t>
      </w:r>
      <w:r w:rsidRPr="007E3DD6">
        <w:rPr>
          <w:b/>
        </w:rPr>
        <w:tab/>
      </w:r>
      <w:r w:rsidR="006B611D" w:rsidRPr="007E3DD6">
        <w:rPr>
          <w:b/>
        </w:rPr>
        <w:tab/>
      </w:r>
    </w:p>
    <w:p w14:paraId="346EF763" w14:textId="3A635CDB" w:rsidR="009D1AF4" w:rsidRPr="009D1AF4" w:rsidRDefault="009D1AF4" w:rsidP="009D1AF4">
      <w:pPr>
        <w:tabs>
          <w:tab w:val="left" w:pos="720"/>
          <w:tab w:val="left" w:pos="1440"/>
          <w:tab w:val="left" w:pos="2160"/>
          <w:tab w:val="left" w:pos="2880"/>
          <w:tab w:val="left" w:pos="3600"/>
          <w:tab w:val="left" w:pos="4980"/>
        </w:tabs>
        <w:jc w:val="both"/>
        <w:rPr>
          <w:b/>
          <w:bCs/>
        </w:rPr>
      </w:pPr>
      <w:r>
        <w:rPr>
          <w:b/>
          <w:bCs/>
        </w:rPr>
        <w:t>Option 1</w:t>
      </w:r>
    </w:p>
    <w:p w14:paraId="18B25AF6" w14:textId="3CCD8B8A" w:rsidR="00412587" w:rsidRPr="001E22A6" w:rsidRDefault="00412587" w:rsidP="009D1AF4">
      <w:pPr>
        <w:tabs>
          <w:tab w:val="left" w:pos="720"/>
          <w:tab w:val="left" w:pos="1440"/>
          <w:tab w:val="left" w:pos="2160"/>
          <w:tab w:val="left" w:pos="2880"/>
          <w:tab w:val="left" w:pos="3600"/>
          <w:tab w:val="left" w:pos="4980"/>
        </w:tabs>
        <w:jc w:val="both"/>
      </w:pPr>
      <w:r w:rsidRPr="001E22A6">
        <w:t>I hereby declare that at the date hereof (i) I have no conflict of interest as pertaining to my position within the Academy and that (ii) I am not exposed to any risk of such conflict of interest.</w:t>
      </w:r>
    </w:p>
    <w:p w14:paraId="0D585C66" w14:textId="27583C20" w:rsidR="00412587" w:rsidRDefault="00B86FED" w:rsidP="009D1AF4">
      <w:pPr>
        <w:tabs>
          <w:tab w:val="left" w:pos="720"/>
          <w:tab w:val="left" w:pos="1440"/>
          <w:tab w:val="left" w:pos="2160"/>
          <w:tab w:val="left" w:pos="2880"/>
          <w:tab w:val="left" w:pos="3600"/>
          <w:tab w:val="left" w:pos="4980"/>
        </w:tabs>
        <w:jc w:val="both"/>
      </w:pPr>
      <w:r>
        <w:rPr>
          <w:noProof/>
          <w:lang w:eastAsia="en-GB"/>
        </w:rPr>
        <mc:AlternateContent>
          <mc:Choice Requires="wps">
            <w:drawing>
              <wp:anchor distT="0" distB="0" distL="114300" distR="114300" simplePos="0" relativeHeight="251658240" behindDoc="0" locked="0" layoutInCell="1" allowOverlap="1" wp14:anchorId="374458B6" wp14:editId="13CC8007">
                <wp:simplePos x="0" y="0"/>
                <wp:positionH relativeFrom="column">
                  <wp:posOffset>2446655</wp:posOffset>
                </wp:positionH>
                <wp:positionV relativeFrom="paragraph">
                  <wp:posOffset>475615</wp:posOffset>
                </wp:positionV>
                <wp:extent cx="371475" cy="224155"/>
                <wp:effectExtent l="5715" t="6985" r="13335"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9284" id="Rectangle 2" o:spid="_x0000_s1026" style="position:absolute;margin-left:192.65pt;margin-top:37.45pt;width:29.2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7iIAIAADs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"/>
            </w:pict>
          </mc:Fallback>
        </mc:AlternateContent>
      </w:r>
      <w:proofErr w:type="gramStart"/>
      <w:r w:rsidR="00412587" w:rsidRPr="001E22A6">
        <w:t>In the event that</w:t>
      </w:r>
      <w:proofErr w:type="gramEnd"/>
      <w:r w:rsidR="00412587" w:rsidRPr="001E22A6">
        <w:t xml:space="preserve"> I have any actual or potential conflict of interest, I will immediately make full disclosure of such interests or any actual or potential conflict of interest to the Academy via an additional declaration.</w:t>
      </w:r>
    </w:p>
    <w:p w14:paraId="05DA0D79" w14:textId="46544CFA" w:rsidR="009D1AF4" w:rsidRPr="001E22A6" w:rsidRDefault="009D1AF4" w:rsidP="009D1AF4">
      <w:pPr>
        <w:tabs>
          <w:tab w:val="left" w:pos="720"/>
          <w:tab w:val="left" w:pos="1440"/>
          <w:tab w:val="left" w:pos="2160"/>
          <w:tab w:val="left" w:pos="2880"/>
          <w:tab w:val="left" w:pos="3600"/>
          <w:tab w:val="left" w:pos="4980"/>
        </w:tabs>
        <w:jc w:val="both"/>
      </w:pPr>
      <w:r w:rsidRPr="001E22A6">
        <w:t>Actual or Potential Conflict of Interest:</w:t>
      </w:r>
      <w:r w:rsidRPr="001E22A6">
        <w:tab/>
      </w:r>
      <w:r w:rsidRPr="001E22A6">
        <w:tab/>
      </w:r>
      <w:r w:rsidRPr="001E22A6">
        <w:rPr>
          <w:b/>
          <w:bCs/>
          <w:color w:val="FF0000"/>
        </w:rPr>
        <w:t xml:space="preserve">NO </w:t>
      </w:r>
      <w:r w:rsidRPr="001E22A6">
        <w:t>(tick the box as appropriate)</w:t>
      </w:r>
    </w:p>
    <w:p w14:paraId="11DD5E0B" w14:textId="7DBBF935" w:rsidR="00412587" w:rsidRPr="001E22A6" w:rsidRDefault="00412587" w:rsidP="009D1AF4">
      <w:pPr>
        <w:tabs>
          <w:tab w:val="left" w:pos="720"/>
          <w:tab w:val="left" w:pos="1440"/>
          <w:tab w:val="left" w:pos="2160"/>
          <w:tab w:val="left" w:pos="2880"/>
          <w:tab w:val="left" w:pos="3600"/>
          <w:tab w:val="left" w:pos="4980"/>
        </w:tabs>
        <w:jc w:val="both"/>
      </w:pPr>
      <w:r w:rsidRPr="001E22A6">
        <w:t>If you have ticked “no”, please go directly to point 4</w:t>
      </w:r>
      <w:r w:rsidR="0009386F">
        <w:t xml:space="preserve"> on page 4</w:t>
      </w:r>
      <w:r w:rsidRPr="001E22A6">
        <w:t>.</w:t>
      </w:r>
    </w:p>
    <w:p w14:paraId="746D8D2E" w14:textId="44F638C3" w:rsidR="00412587" w:rsidRPr="001E22A6" w:rsidRDefault="009D1AF4" w:rsidP="009D1AF4">
      <w:pPr>
        <w:tabs>
          <w:tab w:val="left" w:pos="720"/>
          <w:tab w:val="left" w:pos="1440"/>
          <w:tab w:val="left" w:pos="2160"/>
          <w:tab w:val="left" w:pos="2880"/>
          <w:tab w:val="left" w:pos="3600"/>
          <w:tab w:val="left" w:pos="4980"/>
        </w:tabs>
        <w:jc w:val="both"/>
      </w:pPr>
      <w:r>
        <w:rPr>
          <w:b/>
          <w:bCs/>
        </w:rPr>
        <w:t>Option 2</w:t>
      </w:r>
    </w:p>
    <w:p w14:paraId="29CE1EF7" w14:textId="67591079" w:rsidR="00412587" w:rsidRDefault="00B86FED" w:rsidP="009D1AF4">
      <w:pPr>
        <w:tabs>
          <w:tab w:val="left" w:pos="720"/>
          <w:tab w:val="left" w:pos="1440"/>
          <w:tab w:val="left" w:pos="2160"/>
          <w:tab w:val="left" w:pos="2880"/>
          <w:tab w:val="left" w:pos="3600"/>
          <w:tab w:val="left" w:pos="4980"/>
        </w:tabs>
        <w:jc w:val="both"/>
      </w:pPr>
      <w:r>
        <w:rPr>
          <w:noProof/>
          <w:lang w:eastAsia="en-GB"/>
        </w:rPr>
        <mc:AlternateContent>
          <mc:Choice Requires="wps">
            <w:drawing>
              <wp:anchor distT="0" distB="0" distL="114300" distR="114300" simplePos="0" relativeHeight="251659264" behindDoc="0" locked="0" layoutInCell="1" allowOverlap="1" wp14:anchorId="540C0C44" wp14:editId="7A353C59">
                <wp:simplePos x="0" y="0"/>
                <wp:positionH relativeFrom="column">
                  <wp:posOffset>2388870</wp:posOffset>
                </wp:positionH>
                <wp:positionV relativeFrom="paragraph">
                  <wp:posOffset>451485</wp:posOffset>
                </wp:positionV>
                <wp:extent cx="371475" cy="224155"/>
                <wp:effectExtent l="5080" t="13970" r="1397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D9357" id="Rectangle 3" o:spid="_x0000_s1026" style="position:absolute;margin-left:188.1pt;margin-top:35.55pt;width:29.2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"/>
            </w:pict>
          </mc:Fallback>
        </mc:AlternateContent>
      </w:r>
      <w:r w:rsidR="00412587" w:rsidRPr="001E22A6">
        <w:t>I hereby declare the following business or financial interest that could be seen as conflicting or possibly conflicting with the performance of my duties within the Academy.</w:t>
      </w:r>
    </w:p>
    <w:p w14:paraId="1F88F831" w14:textId="5678FFA5" w:rsidR="009D1AF4" w:rsidRPr="001E22A6" w:rsidRDefault="009D1AF4" w:rsidP="009D1AF4">
      <w:pPr>
        <w:tabs>
          <w:tab w:val="left" w:pos="720"/>
          <w:tab w:val="left" w:pos="1440"/>
          <w:tab w:val="left" w:pos="2160"/>
          <w:tab w:val="left" w:pos="2880"/>
          <w:tab w:val="left" w:pos="3600"/>
          <w:tab w:val="left" w:pos="4980"/>
        </w:tabs>
        <w:jc w:val="both"/>
      </w:pPr>
      <w:r w:rsidRPr="001E22A6">
        <w:t>Actual or Potential Conflict of Interest:</w:t>
      </w:r>
      <w:r w:rsidRPr="001E22A6">
        <w:tab/>
      </w:r>
      <w:r w:rsidRPr="001E22A6">
        <w:tab/>
        <w:t xml:space="preserve"> </w:t>
      </w:r>
      <w:r w:rsidRPr="001E22A6">
        <w:rPr>
          <w:b/>
          <w:bCs/>
          <w:color w:val="FF0000"/>
        </w:rPr>
        <w:t>YES</w:t>
      </w:r>
      <w:r w:rsidRPr="001E22A6">
        <w:t xml:space="preserve"> (tick the box as appropriate)</w:t>
      </w:r>
    </w:p>
    <w:p w14:paraId="7F8E3CDE" w14:textId="0411AB2E" w:rsidR="00720787" w:rsidRPr="001E22A6" w:rsidRDefault="00720787" w:rsidP="009D1AF4">
      <w:pPr>
        <w:tabs>
          <w:tab w:val="left" w:pos="720"/>
          <w:tab w:val="left" w:pos="1440"/>
          <w:tab w:val="left" w:pos="2160"/>
          <w:tab w:val="left" w:pos="2880"/>
          <w:tab w:val="left" w:pos="3600"/>
          <w:tab w:val="left" w:pos="4980"/>
        </w:tabs>
        <w:jc w:val="both"/>
      </w:pPr>
      <w:r w:rsidRPr="001E22A6">
        <w:t>If you have ticked “</w:t>
      </w:r>
      <w:r>
        <w:t>yes</w:t>
      </w:r>
      <w:r w:rsidRPr="001E22A6">
        <w:t xml:space="preserve">”, please go directly to point </w:t>
      </w:r>
      <w:r>
        <w:t xml:space="preserve">3 on page </w:t>
      </w:r>
      <w:r w:rsidR="0009386F">
        <w:t>3</w:t>
      </w:r>
      <w:r w:rsidRPr="001E22A6">
        <w:t>.</w:t>
      </w:r>
    </w:p>
    <w:p w14:paraId="01B03A84" w14:textId="60C17DD8" w:rsidR="00720787" w:rsidRDefault="00720787" w:rsidP="009D1AF4">
      <w:pPr>
        <w:tabs>
          <w:tab w:val="left" w:pos="720"/>
          <w:tab w:val="left" w:pos="1440"/>
          <w:tab w:val="left" w:pos="2160"/>
          <w:tab w:val="left" w:pos="2880"/>
          <w:tab w:val="left" w:pos="3600"/>
          <w:tab w:val="left" w:pos="4980"/>
        </w:tabs>
        <w:jc w:val="both"/>
      </w:pPr>
    </w:p>
    <w:p w14:paraId="6386A9F1" w14:textId="77777777" w:rsidR="00316EAA" w:rsidRPr="00720787" w:rsidRDefault="00412587" w:rsidP="009D1AF4">
      <w:pPr>
        <w:tabs>
          <w:tab w:val="left" w:pos="720"/>
          <w:tab w:val="left" w:pos="1440"/>
          <w:tab w:val="left" w:pos="2160"/>
          <w:tab w:val="left" w:pos="2880"/>
          <w:tab w:val="left" w:pos="3600"/>
          <w:tab w:val="left" w:pos="4980"/>
        </w:tabs>
        <w:jc w:val="both"/>
        <w:rPr>
          <w:b/>
          <w:bCs/>
          <w:i/>
          <w:iCs/>
          <w:color w:val="FF0000"/>
        </w:rPr>
      </w:pPr>
      <w:r w:rsidRPr="00720787">
        <w:rPr>
          <w:b/>
          <w:bCs/>
          <w:i/>
          <w:iCs/>
          <w:color w:val="FF0000"/>
        </w:rPr>
        <w:t>In the event of any changes to the Declaration or new actual or potential conflict of interest, I will immediately make full disclosure thereof to the Academy via an additional declaration.</w:t>
      </w:r>
    </w:p>
    <w:p w14:paraId="403275F1" w14:textId="77777777" w:rsidR="00316EAA" w:rsidRDefault="00316EAA" w:rsidP="009D1AF4">
      <w:pPr>
        <w:jc w:val="both"/>
      </w:pPr>
      <w:r>
        <w:br w:type="page"/>
      </w:r>
    </w:p>
    <w:p w14:paraId="31FBF81B" w14:textId="77777777" w:rsidR="00583FB1" w:rsidRDefault="00583FB1" w:rsidP="009D1AF4">
      <w:pPr>
        <w:pStyle w:val="ListParagraph"/>
        <w:tabs>
          <w:tab w:val="left" w:pos="720"/>
          <w:tab w:val="left" w:pos="1440"/>
          <w:tab w:val="left" w:pos="2160"/>
          <w:tab w:val="left" w:pos="2880"/>
          <w:tab w:val="left" w:pos="3600"/>
          <w:tab w:val="left" w:pos="4980"/>
        </w:tabs>
        <w:jc w:val="both"/>
        <w:rPr>
          <w:b/>
        </w:rPr>
      </w:pPr>
    </w:p>
    <w:p w14:paraId="2A69FED9" w14:textId="7048A943" w:rsidR="00412587" w:rsidRPr="00616E6F" w:rsidRDefault="00412587" w:rsidP="00D47AEB">
      <w:pPr>
        <w:pStyle w:val="ListParagraph"/>
        <w:numPr>
          <w:ilvl w:val="0"/>
          <w:numId w:val="3"/>
        </w:numPr>
        <w:tabs>
          <w:tab w:val="left" w:pos="720"/>
          <w:tab w:val="left" w:pos="1440"/>
          <w:tab w:val="left" w:pos="2160"/>
          <w:tab w:val="left" w:pos="2880"/>
          <w:tab w:val="left" w:pos="3600"/>
          <w:tab w:val="left" w:pos="4980"/>
        </w:tabs>
        <w:ind w:left="360"/>
        <w:jc w:val="both"/>
        <w:rPr>
          <w:b/>
        </w:rPr>
      </w:pPr>
      <w:r w:rsidRPr="00616E6F">
        <w:rPr>
          <w:b/>
        </w:rPr>
        <w:t>D</w:t>
      </w:r>
      <w:r w:rsidR="00D47AEB">
        <w:rPr>
          <w:b/>
        </w:rPr>
        <w:t xml:space="preserve">escription of conflict (s) – </w:t>
      </w:r>
      <w:r w:rsidR="00D47AEB" w:rsidRPr="00D47AEB">
        <w:rPr>
          <w:bCs/>
        </w:rPr>
        <w:t xml:space="preserve">Please </w:t>
      </w:r>
      <w:r w:rsidR="00D47AEB">
        <w:rPr>
          <w:bCs/>
        </w:rPr>
        <w:t>r</w:t>
      </w:r>
      <w:r w:rsidR="00D47AEB" w:rsidRPr="00D47AEB">
        <w:rPr>
          <w:bCs/>
        </w:rPr>
        <w:t xml:space="preserve">efer </w:t>
      </w:r>
      <w:r w:rsidR="00D47AEB">
        <w:rPr>
          <w:bCs/>
        </w:rPr>
        <w:t>to</w:t>
      </w:r>
      <w:r w:rsidR="00D47AEB" w:rsidRPr="00D47AEB">
        <w:rPr>
          <w:bCs/>
        </w:rPr>
        <w:t xml:space="preserve"> </w:t>
      </w:r>
      <w:r w:rsidR="00D47AEB">
        <w:rPr>
          <w:bCs/>
        </w:rPr>
        <w:t>t</w:t>
      </w:r>
      <w:r w:rsidR="00D47AEB" w:rsidRPr="00D47AEB">
        <w:rPr>
          <w:bCs/>
        </w:rPr>
        <w:t xml:space="preserve">he </w:t>
      </w:r>
      <w:r w:rsidR="00D47AEB">
        <w:rPr>
          <w:bCs/>
        </w:rPr>
        <w:t>g</w:t>
      </w:r>
      <w:r w:rsidR="00D47AEB" w:rsidRPr="00D47AEB">
        <w:rPr>
          <w:bCs/>
        </w:rPr>
        <w:t xml:space="preserve">uidance </w:t>
      </w:r>
      <w:r w:rsidR="00D47AEB">
        <w:rPr>
          <w:bCs/>
        </w:rPr>
        <w:t>on page 4 to help complete this table.</w:t>
      </w:r>
      <w:r w:rsidR="00D47AEB">
        <w:rPr>
          <w:b/>
        </w:rPr>
        <w:t xml:space="preserve"> </w:t>
      </w:r>
    </w:p>
    <w:tbl>
      <w:tblPr>
        <w:tblStyle w:val="TableGrid"/>
        <w:tblW w:w="0" w:type="auto"/>
        <w:tblLook w:val="04A0" w:firstRow="1" w:lastRow="0" w:firstColumn="1" w:lastColumn="0" w:noHBand="0" w:noVBand="1"/>
      </w:tblPr>
      <w:tblGrid>
        <w:gridCol w:w="2636"/>
        <w:gridCol w:w="4620"/>
        <w:gridCol w:w="3080"/>
      </w:tblGrid>
      <w:tr w:rsidR="00316EAA" w14:paraId="573BB696" w14:textId="77777777" w:rsidTr="00702E20">
        <w:trPr>
          <w:trHeight w:val="930"/>
        </w:trPr>
        <w:tc>
          <w:tcPr>
            <w:tcW w:w="2660" w:type="dxa"/>
            <w:vAlign w:val="center"/>
          </w:tcPr>
          <w:p w14:paraId="04FFE317" w14:textId="07842092" w:rsidR="00316EAA" w:rsidRPr="00316EAA" w:rsidRDefault="00316EAA" w:rsidP="00702E20">
            <w:pPr>
              <w:tabs>
                <w:tab w:val="left" w:pos="720"/>
                <w:tab w:val="left" w:pos="1440"/>
                <w:tab w:val="left" w:pos="2160"/>
                <w:tab w:val="left" w:pos="2880"/>
                <w:tab w:val="left" w:pos="3600"/>
                <w:tab w:val="left" w:pos="4980"/>
              </w:tabs>
              <w:jc w:val="center"/>
              <w:rPr>
                <w:b/>
              </w:rPr>
            </w:pPr>
            <w:r w:rsidRPr="00316EAA">
              <w:rPr>
                <w:b/>
              </w:rPr>
              <w:t>Description of Conflict(s)</w:t>
            </w:r>
          </w:p>
          <w:p w14:paraId="0AF9DE31" w14:textId="77777777" w:rsidR="00316EAA" w:rsidRPr="00316EAA" w:rsidRDefault="00316EAA" w:rsidP="00702E20">
            <w:pPr>
              <w:tabs>
                <w:tab w:val="left" w:pos="720"/>
                <w:tab w:val="left" w:pos="1440"/>
                <w:tab w:val="left" w:pos="2160"/>
                <w:tab w:val="left" w:pos="2880"/>
                <w:tab w:val="left" w:pos="3600"/>
                <w:tab w:val="left" w:pos="4980"/>
              </w:tabs>
              <w:rPr>
                <w:b/>
              </w:rPr>
            </w:pPr>
          </w:p>
        </w:tc>
        <w:tc>
          <w:tcPr>
            <w:tcW w:w="4678" w:type="dxa"/>
            <w:vAlign w:val="center"/>
          </w:tcPr>
          <w:p w14:paraId="79865A9A" w14:textId="77777777" w:rsidR="00316EAA" w:rsidRDefault="00316EAA" w:rsidP="00702E20">
            <w:pPr>
              <w:tabs>
                <w:tab w:val="left" w:pos="720"/>
                <w:tab w:val="left" w:pos="1440"/>
                <w:tab w:val="left" w:pos="2160"/>
                <w:tab w:val="left" w:pos="2880"/>
                <w:tab w:val="left" w:pos="3600"/>
                <w:tab w:val="left" w:pos="4980"/>
              </w:tabs>
              <w:jc w:val="center"/>
              <w:rPr>
                <w:b/>
              </w:rPr>
            </w:pPr>
            <w:r w:rsidRPr="00316EAA">
              <w:rPr>
                <w:b/>
              </w:rPr>
              <w:t>Please include the nature of the conflicts, whether it is actual or potential as well as the name(s) of parties involved.</w:t>
            </w:r>
          </w:p>
          <w:p w14:paraId="2ECDAFEE" w14:textId="433F93D4" w:rsidR="0009386F" w:rsidRPr="00316EAA" w:rsidRDefault="0009386F" w:rsidP="00702E20">
            <w:pPr>
              <w:tabs>
                <w:tab w:val="left" w:pos="720"/>
                <w:tab w:val="left" w:pos="1440"/>
                <w:tab w:val="left" w:pos="2160"/>
                <w:tab w:val="left" w:pos="2880"/>
                <w:tab w:val="left" w:pos="3600"/>
                <w:tab w:val="left" w:pos="4980"/>
              </w:tabs>
              <w:jc w:val="center"/>
              <w:rPr>
                <w:b/>
              </w:rPr>
            </w:pPr>
            <w:r>
              <w:rPr>
                <w:b/>
              </w:rPr>
              <w:t>(See ‘Definitions’ on page 2)</w:t>
            </w:r>
          </w:p>
        </w:tc>
        <w:tc>
          <w:tcPr>
            <w:tcW w:w="3118" w:type="dxa"/>
            <w:vAlign w:val="center"/>
          </w:tcPr>
          <w:p w14:paraId="23E304CB" w14:textId="0DA63AE5" w:rsidR="00316EAA" w:rsidRPr="00316EAA" w:rsidRDefault="00316EAA" w:rsidP="00702E20">
            <w:pPr>
              <w:tabs>
                <w:tab w:val="left" w:pos="720"/>
                <w:tab w:val="left" w:pos="1440"/>
                <w:tab w:val="left" w:pos="2160"/>
                <w:tab w:val="left" w:pos="2880"/>
                <w:tab w:val="left" w:pos="3600"/>
                <w:tab w:val="left" w:pos="4980"/>
              </w:tabs>
              <w:jc w:val="center"/>
              <w:rPr>
                <w:b/>
              </w:rPr>
            </w:pPr>
            <w:r w:rsidRPr="00316EAA">
              <w:rPr>
                <w:b/>
              </w:rPr>
              <w:t>Date</w:t>
            </w:r>
            <w:r w:rsidR="00702E20">
              <w:rPr>
                <w:b/>
              </w:rPr>
              <w:t xml:space="preserve"> conflict arose</w:t>
            </w:r>
          </w:p>
        </w:tc>
      </w:tr>
      <w:tr w:rsidR="00316EAA" w14:paraId="24FA264E" w14:textId="77777777" w:rsidTr="00702E20">
        <w:tc>
          <w:tcPr>
            <w:tcW w:w="2660" w:type="dxa"/>
          </w:tcPr>
          <w:p w14:paraId="28D88657" w14:textId="77777777" w:rsidR="00316EAA" w:rsidRDefault="00316EAA" w:rsidP="009D1AF4">
            <w:pPr>
              <w:tabs>
                <w:tab w:val="left" w:pos="720"/>
                <w:tab w:val="left" w:pos="1440"/>
                <w:tab w:val="left" w:pos="2160"/>
                <w:tab w:val="left" w:pos="2880"/>
                <w:tab w:val="left" w:pos="3600"/>
                <w:tab w:val="left" w:pos="4980"/>
              </w:tabs>
              <w:jc w:val="both"/>
            </w:pPr>
          </w:p>
          <w:p w14:paraId="15A67606" w14:textId="77777777" w:rsidR="00316EAA" w:rsidRDefault="00316EAA" w:rsidP="009D1AF4">
            <w:pPr>
              <w:tabs>
                <w:tab w:val="left" w:pos="720"/>
                <w:tab w:val="left" w:pos="1440"/>
                <w:tab w:val="left" w:pos="2160"/>
                <w:tab w:val="left" w:pos="2880"/>
                <w:tab w:val="left" w:pos="3600"/>
                <w:tab w:val="left" w:pos="4980"/>
              </w:tabs>
              <w:jc w:val="both"/>
            </w:pPr>
          </w:p>
          <w:p w14:paraId="2E0A836C" w14:textId="77777777" w:rsidR="00316EAA" w:rsidRDefault="00316EAA" w:rsidP="009D1AF4">
            <w:pPr>
              <w:tabs>
                <w:tab w:val="left" w:pos="720"/>
                <w:tab w:val="left" w:pos="1440"/>
                <w:tab w:val="left" w:pos="2160"/>
                <w:tab w:val="left" w:pos="2880"/>
                <w:tab w:val="left" w:pos="3600"/>
                <w:tab w:val="left" w:pos="4980"/>
              </w:tabs>
              <w:jc w:val="both"/>
            </w:pPr>
          </w:p>
        </w:tc>
        <w:tc>
          <w:tcPr>
            <w:tcW w:w="4678" w:type="dxa"/>
          </w:tcPr>
          <w:p w14:paraId="64608566" w14:textId="77777777" w:rsidR="00316EAA" w:rsidRDefault="00316EAA" w:rsidP="009D1AF4">
            <w:pPr>
              <w:tabs>
                <w:tab w:val="left" w:pos="720"/>
                <w:tab w:val="left" w:pos="1440"/>
                <w:tab w:val="left" w:pos="2160"/>
                <w:tab w:val="left" w:pos="2880"/>
                <w:tab w:val="left" w:pos="3600"/>
                <w:tab w:val="left" w:pos="4980"/>
              </w:tabs>
              <w:jc w:val="both"/>
            </w:pPr>
          </w:p>
          <w:p w14:paraId="65EA789D" w14:textId="77777777" w:rsidR="00316EAA" w:rsidRDefault="00316EAA" w:rsidP="009D1AF4">
            <w:pPr>
              <w:tabs>
                <w:tab w:val="left" w:pos="720"/>
                <w:tab w:val="left" w:pos="1440"/>
                <w:tab w:val="left" w:pos="2160"/>
                <w:tab w:val="left" w:pos="2880"/>
                <w:tab w:val="left" w:pos="3600"/>
                <w:tab w:val="left" w:pos="4980"/>
              </w:tabs>
              <w:jc w:val="both"/>
            </w:pPr>
          </w:p>
          <w:p w14:paraId="6F2201B7" w14:textId="77777777" w:rsidR="00316EAA" w:rsidRDefault="00316EAA" w:rsidP="009D1AF4">
            <w:pPr>
              <w:tabs>
                <w:tab w:val="left" w:pos="720"/>
                <w:tab w:val="left" w:pos="1440"/>
                <w:tab w:val="left" w:pos="2160"/>
                <w:tab w:val="left" w:pos="2880"/>
                <w:tab w:val="left" w:pos="3600"/>
                <w:tab w:val="left" w:pos="4980"/>
              </w:tabs>
              <w:jc w:val="both"/>
            </w:pPr>
          </w:p>
          <w:p w14:paraId="06A8ABCA" w14:textId="77777777" w:rsidR="00316EAA" w:rsidRDefault="00316EAA" w:rsidP="009D1AF4">
            <w:pPr>
              <w:tabs>
                <w:tab w:val="left" w:pos="720"/>
                <w:tab w:val="left" w:pos="1440"/>
                <w:tab w:val="left" w:pos="2160"/>
                <w:tab w:val="left" w:pos="2880"/>
                <w:tab w:val="left" w:pos="3600"/>
                <w:tab w:val="left" w:pos="4980"/>
              </w:tabs>
              <w:jc w:val="both"/>
            </w:pPr>
          </w:p>
          <w:p w14:paraId="0FD323DA" w14:textId="77777777" w:rsidR="00316EAA" w:rsidRDefault="00316EAA" w:rsidP="009D1AF4">
            <w:pPr>
              <w:tabs>
                <w:tab w:val="left" w:pos="720"/>
                <w:tab w:val="left" w:pos="1440"/>
                <w:tab w:val="left" w:pos="2160"/>
                <w:tab w:val="left" w:pos="2880"/>
                <w:tab w:val="left" w:pos="3600"/>
                <w:tab w:val="left" w:pos="4980"/>
              </w:tabs>
              <w:jc w:val="both"/>
            </w:pPr>
          </w:p>
          <w:p w14:paraId="32130FE7" w14:textId="77777777" w:rsidR="00316EAA" w:rsidRDefault="00316EAA" w:rsidP="009D1AF4">
            <w:pPr>
              <w:tabs>
                <w:tab w:val="left" w:pos="720"/>
                <w:tab w:val="left" w:pos="1440"/>
                <w:tab w:val="left" w:pos="2160"/>
                <w:tab w:val="left" w:pos="2880"/>
                <w:tab w:val="left" w:pos="3600"/>
                <w:tab w:val="left" w:pos="4980"/>
              </w:tabs>
              <w:jc w:val="both"/>
            </w:pPr>
          </w:p>
          <w:p w14:paraId="2055E31E" w14:textId="77777777" w:rsidR="00316EAA" w:rsidRDefault="00316EAA" w:rsidP="009D1AF4">
            <w:pPr>
              <w:tabs>
                <w:tab w:val="left" w:pos="720"/>
                <w:tab w:val="left" w:pos="1440"/>
                <w:tab w:val="left" w:pos="2160"/>
                <w:tab w:val="left" w:pos="2880"/>
                <w:tab w:val="left" w:pos="3600"/>
                <w:tab w:val="left" w:pos="4980"/>
              </w:tabs>
              <w:jc w:val="both"/>
            </w:pPr>
          </w:p>
          <w:p w14:paraId="19F6B358" w14:textId="77777777" w:rsidR="00316EAA" w:rsidRDefault="00316EAA" w:rsidP="009D1AF4">
            <w:pPr>
              <w:tabs>
                <w:tab w:val="left" w:pos="720"/>
                <w:tab w:val="left" w:pos="1440"/>
                <w:tab w:val="left" w:pos="2160"/>
                <w:tab w:val="left" w:pos="2880"/>
                <w:tab w:val="left" w:pos="3600"/>
                <w:tab w:val="left" w:pos="4980"/>
              </w:tabs>
              <w:jc w:val="both"/>
            </w:pPr>
          </w:p>
          <w:p w14:paraId="284AE859" w14:textId="77777777" w:rsidR="00316EAA" w:rsidRDefault="00316EAA" w:rsidP="009D1AF4">
            <w:pPr>
              <w:tabs>
                <w:tab w:val="left" w:pos="720"/>
                <w:tab w:val="left" w:pos="1440"/>
                <w:tab w:val="left" w:pos="2160"/>
                <w:tab w:val="left" w:pos="2880"/>
                <w:tab w:val="left" w:pos="3600"/>
                <w:tab w:val="left" w:pos="4980"/>
              </w:tabs>
              <w:jc w:val="both"/>
            </w:pPr>
          </w:p>
          <w:p w14:paraId="5CC06CB5" w14:textId="77777777" w:rsidR="00316EAA" w:rsidRDefault="00316EAA" w:rsidP="009D1AF4">
            <w:pPr>
              <w:tabs>
                <w:tab w:val="left" w:pos="720"/>
                <w:tab w:val="left" w:pos="1440"/>
                <w:tab w:val="left" w:pos="2160"/>
                <w:tab w:val="left" w:pos="2880"/>
                <w:tab w:val="left" w:pos="3600"/>
                <w:tab w:val="left" w:pos="4980"/>
              </w:tabs>
              <w:jc w:val="both"/>
            </w:pPr>
          </w:p>
          <w:p w14:paraId="5D173571" w14:textId="77777777" w:rsidR="00316EAA" w:rsidRDefault="00316EAA" w:rsidP="009D1AF4">
            <w:pPr>
              <w:tabs>
                <w:tab w:val="left" w:pos="720"/>
                <w:tab w:val="left" w:pos="1440"/>
                <w:tab w:val="left" w:pos="2160"/>
                <w:tab w:val="left" w:pos="2880"/>
                <w:tab w:val="left" w:pos="3600"/>
                <w:tab w:val="left" w:pos="4980"/>
              </w:tabs>
              <w:jc w:val="both"/>
            </w:pPr>
          </w:p>
          <w:p w14:paraId="5E6A1A26" w14:textId="77777777" w:rsidR="00316EAA" w:rsidRDefault="00316EAA" w:rsidP="009D1AF4">
            <w:pPr>
              <w:tabs>
                <w:tab w:val="left" w:pos="720"/>
                <w:tab w:val="left" w:pos="1440"/>
                <w:tab w:val="left" w:pos="2160"/>
                <w:tab w:val="left" w:pos="2880"/>
                <w:tab w:val="left" w:pos="3600"/>
                <w:tab w:val="left" w:pos="4980"/>
              </w:tabs>
              <w:jc w:val="both"/>
            </w:pPr>
          </w:p>
          <w:p w14:paraId="277A0570" w14:textId="77777777" w:rsidR="00316EAA" w:rsidRDefault="00316EAA" w:rsidP="009D1AF4">
            <w:pPr>
              <w:tabs>
                <w:tab w:val="left" w:pos="720"/>
                <w:tab w:val="left" w:pos="1440"/>
                <w:tab w:val="left" w:pos="2160"/>
                <w:tab w:val="left" w:pos="2880"/>
                <w:tab w:val="left" w:pos="3600"/>
                <w:tab w:val="left" w:pos="4980"/>
              </w:tabs>
              <w:jc w:val="both"/>
            </w:pPr>
          </w:p>
          <w:p w14:paraId="0F2F672B" w14:textId="77777777" w:rsidR="00316EAA" w:rsidRDefault="00316EAA" w:rsidP="009D1AF4">
            <w:pPr>
              <w:tabs>
                <w:tab w:val="left" w:pos="720"/>
                <w:tab w:val="left" w:pos="1440"/>
                <w:tab w:val="left" w:pos="2160"/>
                <w:tab w:val="left" w:pos="2880"/>
                <w:tab w:val="left" w:pos="3600"/>
                <w:tab w:val="left" w:pos="4980"/>
              </w:tabs>
              <w:jc w:val="both"/>
            </w:pPr>
          </w:p>
          <w:p w14:paraId="2895890E" w14:textId="77777777" w:rsidR="00316EAA" w:rsidRDefault="00316EAA" w:rsidP="009D1AF4">
            <w:pPr>
              <w:tabs>
                <w:tab w:val="left" w:pos="720"/>
                <w:tab w:val="left" w:pos="1440"/>
                <w:tab w:val="left" w:pos="2160"/>
                <w:tab w:val="left" w:pos="2880"/>
                <w:tab w:val="left" w:pos="3600"/>
                <w:tab w:val="left" w:pos="4980"/>
              </w:tabs>
              <w:jc w:val="both"/>
            </w:pPr>
          </w:p>
          <w:p w14:paraId="0BB7ACEA" w14:textId="77777777" w:rsidR="00316EAA" w:rsidRDefault="00316EAA" w:rsidP="009D1AF4">
            <w:pPr>
              <w:tabs>
                <w:tab w:val="left" w:pos="720"/>
                <w:tab w:val="left" w:pos="1440"/>
                <w:tab w:val="left" w:pos="2160"/>
                <w:tab w:val="left" w:pos="2880"/>
                <w:tab w:val="left" w:pos="3600"/>
                <w:tab w:val="left" w:pos="4980"/>
              </w:tabs>
              <w:jc w:val="both"/>
            </w:pPr>
          </w:p>
          <w:p w14:paraId="207143C8" w14:textId="77777777" w:rsidR="00316EAA" w:rsidRDefault="00316EAA" w:rsidP="009D1AF4">
            <w:pPr>
              <w:tabs>
                <w:tab w:val="left" w:pos="720"/>
                <w:tab w:val="left" w:pos="1440"/>
                <w:tab w:val="left" w:pos="2160"/>
                <w:tab w:val="left" w:pos="2880"/>
                <w:tab w:val="left" w:pos="3600"/>
                <w:tab w:val="left" w:pos="4980"/>
              </w:tabs>
              <w:jc w:val="both"/>
            </w:pPr>
          </w:p>
          <w:p w14:paraId="34422108" w14:textId="77777777" w:rsidR="00316EAA" w:rsidRDefault="00316EAA" w:rsidP="009D1AF4">
            <w:pPr>
              <w:tabs>
                <w:tab w:val="left" w:pos="720"/>
                <w:tab w:val="left" w:pos="1440"/>
                <w:tab w:val="left" w:pos="2160"/>
                <w:tab w:val="left" w:pos="2880"/>
                <w:tab w:val="left" w:pos="3600"/>
                <w:tab w:val="left" w:pos="4980"/>
              </w:tabs>
              <w:jc w:val="both"/>
            </w:pPr>
          </w:p>
          <w:p w14:paraId="67F9ED6C" w14:textId="77777777" w:rsidR="00316EAA" w:rsidRDefault="00316EAA" w:rsidP="009D1AF4">
            <w:pPr>
              <w:tabs>
                <w:tab w:val="left" w:pos="720"/>
                <w:tab w:val="left" w:pos="1440"/>
                <w:tab w:val="left" w:pos="2160"/>
                <w:tab w:val="left" w:pos="2880"/>
                <w:tab w:val="left" w:pos="3600"/>
                <w:tab w:val="left" w:pos="4980"/>
              </w:tabs>
              <w:jc w:val="both"/>
            </w:pPr>
          </w:p>
          <w:p w14:paraId="7A1626F1" w14:textId="77777777" w:rsidR="00316EAA" w:rsidRDefault="00316EAA" w:rsidP="009D1AF4">
            <w:pPr>
              <w:tabs>
                <w:tab w:val="left" w:pos="720"/>
                <w:tab w:val="left" w:pos="1440"/>
                <w:tab w:val="left" w:pos="2160"/>
                <w:tab w:val="left" w:pos="2880"/>
                <w:tab w:val="left" w:pos="3600"/>
                <w:tab w:val="left" w:pos="4980"/>
              </w:tabs>
              <w:jc w:val="both"/>
            </w:pPr>
          </w:p>
          <w:p w14:paraId="3EE0DC2B" w14:textId="77777777" w:rsidR="00316EAA" w:rsidRDefault="00316EAA" w:rsidP="009D1AF4">
            <w:pPr>
              <w:tabs>
                <w:tab w:val="left" w:pos="720"/>
                <w:tab w:val="left" w:pos="1440"/>
                <w:tab w:val="left" w:pos="2160"/>
                <w:tab w:val="left" w:pos="2880"/>
                <w:tab w:val="left" w:pos="3600"/>
                <w:tab w:val="left" w:pos="4980"/>
              </w:tabs>
              <w:jc w:val="both"/>
            </w:pPr>
          </w:p>
          <w:p w14:paraId="536B37C2" w14:textId="77777777" w:rsidR="00316EAA" w:rsidRDefault="00316EAA" w:rsidP="009D1AF4">
            <w:pPr>
              <w:tabs>
                <w:tab w:val="left" w:pos="720"/>
                <w:tab w:val="left" w:pos="1440"/>
                <w:tab w:val="left" w:pos="2160"/>
                <w:tab w:val="left" w:pos="2880"/>
                <w:tab w:val="left" w:pos="3600"/>
                <w:tab w:val="left" w:pos="4980"/>
              </w:tabs>
              <w:jc w:val="both"/>
            </w:pPr>
          </w:p>
          <w:p w14:paraId="5346FB05" w14:textId="77777777" w:rsidR="00316EAA" w:rsidRDefault="00316EAA" w:rsidP="009D1AF4">
            <w:pPr>
              <w:tabs>
                <w:tab w:val="left" w:pos="720"/>
                <w:tab w:val="left" w:pos="1440"/>
                <w:tab w:val="left" w:pos="2160"/>
                <w:tab w:val="left" w:pos="2880"/>
                <w:tab w:val="left" w:pos="3600"/>
                <w:tab w:val="left" w:pos="4980"/>
              </w:tabs>
              <w:jc w:val="both"/>
            </w:pPr>
          </w:p>
          <w:p w14:paraId="6518DE15" w14:textId="77777777" w:rsidR="00316EAA" w:rsidRDefault="00316EAA" w:rsidP="009D1AF4">
            <w:pPr>
              <w:tabs>
                <w:tab w:val="left" w:pos="720"/>
                <w:tab w:val="left" w:pos="1440"/>
                <w:tab w:val="left" w:pos="2160"/>
                <w:tab w:val="left" w:pos="2880"/>
                <w:tab w:val="left" w:pos="3600"/>
                <w:tab w:val="left" w:pos="4980"/>
              </w:tabs>
              <w:jc w:val="both"/>
            </w:pPr>
          </w:p>
          <w:p w14:paraId="060CC1B8" w14:textId="77777777" w:rsidR="00316EAA" w:rsidRDefault="00316EAA" w:rsidP="009D1AF4">
            <w:pPr>
              <w:tabs>
                <w:tab w:val="left" w:pos="720"/>
                <w:tab w:val="left" w:pos="1440"/>
                <w:tab w:val="left" w:pos="2160"/>
                <w:tab w:val="left" w:pos="2880"/>
                <w:tab w:val="left" w:pos="3600"/>
                <w:tab w:val="left" w:pos="4980"/>
              </w:tabs>
              <w:jc w:val="both"/>
            </w:pPr>
          </w:p>
          <w:p w14:paraId="32706D83" w14:textId="77777777" w:rsidR="00316EAA" w:rsidRDefault="00316EAA" w:rsidP="009D1AF4">
            <w:pPr>
              <w:tabs>
                <w:tab w:val="left" w:pos="720"/>
                <w:tab w:val="left" w:pos="1440"/>
                <w:tab w:val="left" w:pos="2160"/>
                <w:tab w:val="left" w:pos="2880"/>
                <w:tab w:val="left" w:pos="3600"/>
                <w:tab w:val="left" w:pos="4980"/>
              </w:tabs>
              <w:jc w:val="both"/>
            </w:pPr>
          </w:p>
          <w:p w14:paraId="1E2600E0" w14:textId="77777777" w:rsidR="00316EAA" w:rsidRDefault="00316EAA" w:rsidP="009D1AF4">
            <w:pPr>
              <w:tabs>
                <w:tab w:val="left" w:pos="720"/>
                <w:tab w:val="left" w:pos="1440"/>
                <w:tab w:val="left" w:pos="2160"/>
                <w:tab w:val="left" w:pos="2880"/>
                <w:tab w:val="left" w:pos="3600"/>
                <w:tab w:val="left" w:pos="4980"/>
              </w:tabs>
              <w:jc w:val="both"/>
            </w:pPr>
          </w:p>
          <w:p w14:paraId="32FC5363" w14:textId="77777777" w:rsidR="00316EAA" w:rsidRDefault="00316EAA" w:rsidP="009D1AF4">
            <w:pPr>
              <w:tabs>
                <w:tab w:val="left" w:pos="720"/>
                <w:tab w:val="left" w:pos="1440"/>
                <w:tab w:val="left" w:pos="2160"/>
                <w:tab w:val="left" w:pos="2880"/>
                <w:tab w:val="left" w:pos="3600"/>
                <w:tab w:val="left" w:pos="4980"/>
              </w:tabs>
              <w:jc w:val="both"/>
            </w:pPr>
          </w:p>
          <w:p w14:paraId="1517D7C8" w14:textId="77777777" w:rsidR="00316EAA" w:rsidRDefault="00316EAA" w:rsidP="009D1AF4">
            <w:pPr>
              <w:tabs>
                <w:tab w:val="left" w:pos="720"/>
                <w:tab w:val="left" w:pos="1440"/>
                <w:tab w:val="left" w:pos="2160"/>
                <w:tab w:val="left" w:pos="2880"/>
                <w:tab w:val="left" w:pos="3600"/>
                <w:tab w:val="left" w:pos="4980"/>
              </w:tabs>
              <w:jc w:val="both"/>
            </w:pPr>
          </w:p>
          <w:p w14:paraId="4EBDCCD3" w14:textId="72E232F0" w:rsidR="00316EAA" w:rsidRDefault="00316EAA" w:rsidP="009D1AF4">
            <w:pPr>
              <w:tabs>
                <w:tab w:val="left" w:pos="720"/>
                <w:tab w:val="left" w:pos="1440"/>
                <w:tab w:val="left" w:pos="2160"/>
                <w:tab w:val="left" w:pos="2880"/>
                <w:tab w:val="left" w:pos="3600"/>
                <w:tab w:val="left" w:pos="4980"/>
              </w:tabs>
              <w:jc w:val="both"/>
            </w:pPr>
          </w:p>
          <w:p w14:paraId="6AC92057" w14:textId="40EA8CE3" w:rsidR="005820EF" w:rsidRDefault="005820EF" w:rsidP="009D1AF4">
            <w:pPr>
              <w:tabs>
                <w:tab w:val="left" w:pos="720"/>
                <w:tab w:val="left" w:pos="1440"/>
                <w:tab w:val="left" w:pos="2160"/>
                <w:tab w:val="left" w:pos="2880"/>
                <w:tab w:val="left" w:pos="3600"/>
                <w:tab w:val="left" w:pos="4980"/>
              </w:tabs>
              <w:jc w:val="both"/>
            </w:pPr>
          </w:p>
          <w:p w14:paraId="012BADDF" w14:textId="03B9E97B" w:rsidR="005820EF" w:rsidRDefault="005820EF" w:rsidP="009D1AF4">
            <w:pPr>
              <w:tabs>
                <w:tab w:val="left" w:pos="720"/>
                <w:tab w:val="left" w:pos="1440"/>
                <w:tab w:val="left" w:pos="2160"/>
                <w:tab w:val="left" w:pos="2880"/>
                <w:tab w:val="left" w:pos="3600"/>
                <w:tab w:val="left" w:pos="4980"/>
              </w:tabs>
              <w:jc w:val="both"/>
            </w:pPr>
          </w:p>
          <w:p w14:paraId="0E3EC045" w14:textId="77777777" w:rsidR="005820EF" w:rsidRDefault="005820EF" w:rsidP="009D1AF4">
            <w:pPr>
              <w:tabs>
                <w:tab w:val="left" w:pos="720"/>
                <w:tab w:val="left" w:pos="1440"/>
                <w:tab w:val="left" w:pos="2160"/>
                <w:tab w:val="left" w:pos="2880"/>
                <w:tab w:val="left" w:pos="3600"/>
                <w:tab w:val="left" w:pos="4980"/>
              </w:tabs>
              <w:jc w:val="both"/>
            </w:pPr>
          </w:p>
          <w:p w14:paraId="6267AB31" w14:textId="77777777" w:rsidR="00316EAA" w:rsidRDefault="00316EAA" w:rsidP="009D1AF4">
            <w:pPr>
              <w:tabs>
                <w:tab w:val="left" w:pos="720"/>
                <w:tab w:val="left" w:pos="1440"/>
                <w:tab w:val="left" w:pos="2160"/>
                <w:tab w:val="left" w:pos="2880"/>
                <w:tab w:val="left" w:pos="3600"/>
                <w:tab w:val="left" w:pos="4980"/>
              </w:tabs>
              <w:jc w:val="both"/>
            </w:pPr>
          </w:p>
          <w:p w14:paraId="3E1F7043" w14:textId="77777777" w:rsidR="00316EAA" w:rsidRDefault="00316EAA" w:rsidP="009D1AF4">
            <w:pPr>
              <w:tabs>
                <w:tab w:val="left" w:pos="720"/>
                <w:tab w:val="left" w:pos="1440"/>
                <w:tab w:val="left" w:pos="2160"/>
                <w:tab w:val="left" w:pos="2880"/>
                <w:tab w:val="left" w:pos="3600"/>
                <w:tab w:val="left" w:pos="4980"/>
              </w:tabs>
              <w:jc w:val="both"/>
            </w:pPr>
          </w:p>
          <w:p w14:paraId="57227EAC" w14:textId="77777777" w:rsidR="00316EAA" w:rsidRDefault="00316EAA" w:rsidP="009D1AF4">
            <w:pPr>
              <w:tabs>
                <w:tab w:val="left" w:pos="720"/>
                <w:tab w:val="left" w:pos="1440"/>
                <w:tab w:val="left" w:pos="2160"/>
                <w:tab w:val="left" w:pos="2880"/>
                <w:tab w:val="left" w:pos="3600"/>
                <w:tab w:val="left" w:pos="4980"/>
              </w:tabs>
              <w:jc w:val="both"/>
            </w:pPr>
          </w:p>
          <w:p w14:paraId="61627F7F" w14:textId="77777777" w:rsidR="00316EAA" w:rsidRDefault="00316EAA" w:rsidP="009D1AF4">
            <w:pPr>
              <w:tabs>
                <w:tab w:val="left" w:pos="720"/>
                <w:tab w:val="left" w:pos="1440"/>
                <w:tab w:val="left" w:pos="2160"/>
                <w:tab w:val="left" w:pos="2880"/>
                <w:tab w:val="left" w:pos="3600"/>
                <w:tab w:val="left" w:pos="4980"/>
              </w:tabs>
              <w:jc w:val="both"/>
            </w:pPr>
          </w:p>
        </w:tc>
        <w:tc>
          <w:tcPr>
            <w:tcW w:w="3118" w:type="dxa"/>
          </w:tcPr>
          <w:p w14:paraId="1AC22460" w14:textId="77777777" w:rsidR="00316EAA" w:rsidRDefault="00316EAA" w:rsidP="009D1AF4">
            <w:pPr>
              <w:tabs>
                <w:tab w:val="left" w:pos="720"/>
                <w:tab w:val="left" w:pos="1440"/>
                <w:tab w:val="left" w:pos="2160"/>
                <w:tab w:val="left" w:pos="2880"/>
                <w:tab w:val="left" w:pos="3600"/>
                <w:tab w:val="left" w:pos="4980"/>
              </w:tabs>
              <w:jc w:val="both"/>
            </w:pPr>
          </w:p>
        </w:tc>
      </w:tr>
    </w:tbl>
    <w:p w14:paraId="2B9C575A" w14:textId="77777777" w:rsidR="00412587" w:rsidRDefault="00412587" w:rsidP="009D1AF4">
      <w:pPr>
        <w:tabs>
          <w:tab w:val="left" w:pos="720"/>
          <w:tab w:val="left" w:pos="1440"/>
          <w:tab w:val="left" w:pos="2160"/>
          <w:tab w:val="left" w:pos="2880"/>
          <w:tab w:val="left" w:pos="3600"/>
          <w:tab w:val="left" w:pos="4980"/>
        </w:tabs>
        <w:jc w:val="both"/>
      </w:pPr>
    </w:p>
    <w:p w14:paraId="27CFE972" w14:textId="6625F3CC" w:rsidR="00583FB1" w:rsidRDefault="00583FB1" w:rsidP="009D1AF4">
      <w:pPr>
        <w:jc w:val="both"/>
        <w:rPr>
          <w:b/>
        </w:rPr>
      </w:pPr>
    </w:p>
    <w:p w14:paraId="5906D94F" w14:textId="77777777" w:rsidR="0009386F" w:rsidRDefault="0009386F" w:rsidP="009D1AF4">
      <w:pPr>
        <w:jc w:val="both"/>
        <w:rPr>
          <w:b/>
        </w:rPr>
      </w:pPr>
    </w:p>
    <w:p w14:paraId="6E3B7468" w14:textId="77777777" w:rsidR="00583FB1" w:rsidRDefault="00583FB1" w:rsidP="009D1AF4">
      <w:pPr>
        <w:jc w:val="both"/>
        <w:rPr>
          <w:b/>
        </w:rPr>
      </w:pPr>
    </w:p>
    <w:p w14:paraId="79EDAA3F" w14:textId="6C39D91E" w:rsidR="00412587" w:rsidRPr="00583FB1" w:rsidRDefault="00A44739" w:rsidP="004A5F50">
      <w:pPr>
        <w:pStyle w:val="ListParagraph"/>
        <w:numPr>
          <w:ilvl w:val="0"/>
          <w:numId w:val="3"/>
        </w:numPr>
        <w:shd w:val="clear" w:color="auto" w:fill="DBE5F1" w:themeFill="accent1" w:themeFillTint="33"/>
        <w:ind w:left="360"/>
        <w:jc w:val="both"/>
        <w:rPr>
          <w:b/>
        </w:rPr>
      </w:pPr>
      <w:r w:rsidRPr="00583FB1">
        <w:rPr>
          <w:b/>
        </w:rPr>
        <w:lastRenderedPageBreak/>
        <w:t>Individual Making The Declaration</w:t>
      </w:r>
    </w:p>
    <w:tbl>
      <w:tblPr>
        <w:tblStyle w:val="TableGrid"/>
        <w:tblW w:w="5000" w:type="pct"/>
        <w:tblLook w:val="04A0" w:firstRow="1" w:lastRow="0" w:firstColumn="1" w:lastColumn="0" w:noHBand="0" w:noVBand="1"/>
      </w:tblPr>
      <w:tblGrid>
        <w:gridCol w:w="1548"/>
        <w:gridCol w:w="8788"/>
      </w:tblGrid>
      <w:tr w:rsidR="00412587" w14:paraId="4D0EA2A4" w14:textId="77777777" w:rsidTr="008B490E">
        <w:tc>
          <w:tcPr>
            <w:tcW w:w="5000" w:type="pct"/>
            <w:gridSpan w:val="2"/>
          </w:tcPr>
          <w:p w14:paraId="2DA92574" w14:textId="37380BE8" w:rsidR="00412587" w:rsidRPr="00A44739" w:rsidRDefault="00A44739" w:rsidP="009D1AF4">
            <w:pPr>
              <w:tabs>
                <w:tab w:val="left" w:pos="720"/>
                <w:tab w:val="left" w:pos="1440"/>
                <w:tab w:val="left" w:pos="2160"/>
                <w:tab w:val="left" w:pos="2880"/>
                <w:tab w:val="left" w:pos="3600"/>
                <w:tab w:val="left" w:pos="4980"/>
              </w:tabs>
              <w:jc w:val="both"/>
              <w:rPr>
                <w:b/>
                <w:bCs/>
              </w:rPr>
            </w:pPr>
            <w:r w:rsidRPr="00A44739">
              <w:rPr>
                <w:b/>
                <w:bCs/>
              </w:rPr>
              <w:t>To Be Completed By The Individual Making The Declaration</w:t>
            </w:r>
          </w:p>
        </w:tc>
      </w:tr>
      <w:tr w:rsidR="00412587" w14:paraId="03146BB3" w14:textId="77777777" w:rsidTr="008B490E">
        <w:tc>
          <w:tcPr>
            <w:tcW w:w="749" w:type="pct"/>
            <w:vAlign w:val="center"/>
          </w:tcPr>
          <w:p w14:paraId="45823CB4" w14:textId="77777777" w:rsidR="00412587" w:rsidRPr="007E3DD6" w:rsidRDefault="00412587" w:rsidP="009D1AF4">
            <w:pPr>
              <w:tabs>
                <w:tab w:val="left" w:pos="720"/>
                <w:tab w:val="left" w:pos="1440"/>
                <w:tab w:val="left" w:pos="2160"/>
                <w:tab w:val="left" w:pos="2880"/>
                <w:tab w:val="left" w:pos="3600"/>
                <w:tab w:val="left" w:pos="4980"/>
              </w:tabs>
              <w:jc w:val="both"/>
              <w:rPr>
                <w:b/>
                <w:bCs/>
              </w:rPr>
            </w:pPr>
            <w:r w:rsidRPr="007E3DD6">
              <w:rPr>
                <w:b/>
                <w:bCs/>
              </w:rPr>
              <w:t>Name</w:t>
            </w:r>
          </w:p>
        </w:tc>
        <w:tc>
          <w:tcPr>
            <w:tcW w:w="4251" w:type="pct"/>
          </w:tcPr>
          <w:p w14:paraId="305F980A" w14:textId="77777777" w:rsidR="00412587" w:rsidRDefault="00412587" w:rsidP="009D1AF4">
            <w:pPr>
              <w:tabs>
                <w:tab w:val="left" w:pos="720"/>
                <w:tab w:val="left" w:pos="1440"/>
                <w:tab w:val="left" w:pos="2160"/>
                <w:tab w:val="left" w:pos="2880"/>
                <w:tab w:val="left" w:pos="3600"/>
                <w:tab w:val="left" w:pos="4980"/>
              </w:tabs>
              <w:jc w:val="both"/>
            </w:pPr>
          </w:p>
          <w:p w14:paraId="5E587885"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2FDAEE7A" w14:textId="77777777" w:rsidTr="008B490E">
        <w:tc>
          <w:tcPr>
            <w:tcW w:w="749" w:type="pct"/>
            <w:vAlign w:val="center"/>
          </w:tcPr>
          <w:p w14:paraId="41745C4A" w14:textId="6F65F201" w:rsidR="00412587" w:rsidRPr="007E3DD6" w:rsidRDefault="007E3DD6" w:rsidP="009D1AF4">
            <w:pPr>
              <w:tabs>
                <w:tab w:val="left" w:pos="720"/>
                <w:tab w:val="left" w:pos="1440"/>
                <w:tab w:val="left" w:pos="2160"/>
                <w:tab w:val="left" w:pos="2880"/>
                <w:tab w:val="left" w:pos="3600"/>
                <w:tab w:val="left" w:pos="4980"/>
              </w:tabs>
              <w:jc w:val="both"/>
              <w:rPr>
                <w:b/>
                <w:bCs/>
              </w:rPr>
            </w:pPr>
            <w:r>
              <w:rPr>
                <w:b/>
                <w:bCs/>
              </w:rPr>
              <w:t>Role</w:t>
            </w:r>
          </w:p>
        </w:tc>
        <w:tc>
          <w:tcPr>
            <w:tcW w:w="4251" w:type="pct"/>
          </w:tcPr>
          <w:p w14:paraId="28054772" w14:textId="77777777" w:rsidR="00412587" w:rsidRDefault="00412587" w:rsidP="009D1AF4">
            <w:pPr>
              <w:tabs>
                <w:tab w:val="left" w:pos="720"/>
                <w:tab w:val="left" w:pos="1440"/>
                <w:tab w:val="left" w:pos="2160"/>
                <w:tab w:val="left" w:pos="2880"/>
                <w:tab w:val="left" w:pos="3600"/>
                <w:tab w:val="left" w:pos="4980"/>
              </w:tabs>
              <w:jc w:val="both"/>
            </w:pPr>
          </w:p>
          <w:p w14:paraId="6D92B29C"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4F6F3677" w14:textId="77777777" w:rsidTr="008B490E">
        <w:tc>
          <w:tcPr>
            <w:tcW w:w="749" w:type="pct"/>
            <w:vAlign w:val="center"/>
          </w:tcPr>
          <w:p w14:paraId="21B228C0" w14:textId="799DCD56" w:rsidR="009D1AF4" w:rsidRPr="009D1AF4" w:rsidRDefault="007E3DD6" w:rsidP="009D1AF4">
            <w:pPr>
              <w:tabs>
                <w:tab w:val="left" w:pos="720"/>
                <w:tab w:val="left" w:pos="1440"/>
                <w:tab w:val="left" w:pos="2160"/>
                <w:tab w:val="left" w:pos="2880"/>
                <w:tab w:val="left" w:pos="3600"/>
                <w:tab w:val="left" w:pos="4980"/>
              </w:tabs>
              <w:jc w:val="both"/>
              <w:rPr>
                <w:b/>
                <w:bCs/>
              </w:rPr>
            </w:pPr>
            <w:r w:rsidRPr="007E3DD6">
              <w:rPr>
                <w:b/>
                <w:bCs/>
              </w:rPr>
              <w:t>School</w:t>
            </w:r>
          </w:p>
          <w:p w14:paraId="7CFB960F" w14:textId="4C371EFE" w:rsidR="00412587" w:rsidRPr="007E3DD6" w:rsidRDefault="007E0636" w:rsidP="009D1AF4">
            <w:pPr>
              <w:tabs>
                <w:tab w:val="left" w:pos="720"/>
                <w:tab w:val="left" w:pos="1440"/>
                <w:tab w:val="left" w:pos="2160"/>
                <w:tab w:val="left" w:pos="2880"/>
                <w:tab w:val="left" w:pos="3600"/>
                <w:tab w:val="left" w:pos="4980"/>
              </w:tabs>
              <w:jc w:val="both"/>
              <w:rPr>
                <w:b/>
                <w:bCs/>
              </w:rPr>
            </w:pPr>
            <w:r w:rsidRPr="007E0636">
              <w:rPr>
                <w:b/>
                <w:bCs/>
                <w:sz w:val="16"/>
                <w:szCs w:val="16"/>
              </w:rPr>
              <w:t>(if appropriate)</w:t>
            </w:r>
          </w:p>
        </w:tc>
        <w:tc>
          <w:tcPr>
            <w:tcW w:w="4251" w:type="pct"/>
          </w:tcPr>
          <w:p w14:paraId="5AB8B230" w14:textId="77777777" w:rsidR="00412587" w:rsidRDefault="00412587" w:rsidP="009D1AF4">
            <w:pPr>
              <w:tabs>
                <w:tab w:val="left" w:pos="720"/>
                <w:tab w:val="left" w:pos="1440"/>
                <w:tab w:val="left" w:pos="2160"/>
                <w:tab w:val="left" w:pos="2880"/>
                <w:tab w:val="left" w:pos="3600"/>
                <w:tab w:val="left" w:pos="4980"/>
              </w:tabs>
              <w:jc w:val="both"/>
            </w:pPr>
          </w:p>
          <w:p w14:paraId="7A98B546"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45BC4BE2" w14:textId="77777777" w:rsidTr="008B490E">
        <w:tc>
          <w:tcPr>
            <w:tcW w:w="749" w:type="pct"/>
            <w:vAlign w:val="center"/>
          </w:tcPr>
          <w:p w14:paraId="78894CC4" w14:textId="77777777" w:rsidR="00412587" w:rsidRPr="007E3DD6" w:rsidRDefault="00412587" w:rsidP="009D1AF4">
            <w:pPr>
              <w:tabs>
                <w:tab w:val="left" w:pos="720"/>
                <w:tab w:val="left" w:pos="1440"/>
                <w:tab w:val="left" w:pos="2160"/>
                <w:tab w:val="left" w:pos="2880"/>
                <w:tab w:val="left" w:pos="3600"/>
                <w:tab w:val="left" w:pos="4980"/>
              </w:tabs>
              <w:jc w:val="both"/>
              <w:rPr>
                <w:b/>
                <w:bCs/>
              </w:rPr>
            </w:pPr>
            <w:r w:rsidRPr="007E3DD6">
              <w:rPr>
                <w:b/>
                <w:bCs/>
              </w:rPr>
              <w:t>Date</w:t>
            </w:r>
          </w:p>
        </w:tc>
        <w:tc>
          <w:tcPr>
            <w:tcW w:w="4251" w:type="pct"/>
          </w:tcPr>
          <w:p w14:paraId="4652FDBA" w14:textId="77777777" w:rsidR="00412587" w:rsidRDefault="00412587" w:rsidP="009D1AF4">
            <w:pPr>
              <w:tabs>
                <w:tab w:val="left" w:pos="720"/>
                <w:tab w:val="left" w:pos="1440"/>
                <w:tab w:val="left" w:pos="2160"/>
                <w:tab w:val="left" w:pos="2880"/>
                <w:tab w:val="left" w:pos="3600"/>
                <w:tab w:val="left" w:pos="4980"/>
              </w:tabs>
              <w:jc w:val="both"/>
            </w:pPr>
          </w:p>
          <w:p w14:paraId="78DCB297"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72228068" w14:textId="77777777" w:rsidTr="008B490E">
        <w:tc>
          <w:tcPr>
            <w:tcW w:w="749" w:type="pct"/>
            <w:vAlign w:val="center"/>
          </w:tcPr>
          <w:p w14:paraId="63B7EED9" w14:textId="77777777" w:rsidR="00412587" w:rsidRPr="007E3DD6" w:rsidRDefault="00412587" w:rsidP="009D1AF4">
            <w:pPr>
              <w:tabs>
                <w:tab w:val="left" w:pos="720"/>
                <w:tab w:val="left" w:pos="1440"/>
                <w:tab w:val="left" w:pos="2160"/>
                <w:tab w:val="left" w:pos="2880"/>
                <w:tab w:val="left" w:pos="3600"/>
                <w:tab w:val="left" w:pos="4980"/>
              </w:tabs>
              <w:jc w:val="both"/>
              <w:rPr>
                <w:b/>
                <w:bCs/>
              </w:rPr>
            </w:pPr>
            <w:r w:rsidRPr="007E3DD6">
              <w:rPr>
                <w:b/>
                <w:bCs/>
              </w:rPr>
              <w:t>Signature</w:t>
            </w:r>
          </w:p>
        </w:tc>
        <w:tc>
          <w:tcPr>
            <w:tcW w:w="4251" w:type="pct"/>
          </w:tcPr>
          <w:p w14:paraId="2252DB31" w14:textId="77777777" w:rsidR="00412587" w:rsidRDefault="00412587" w:rsidP="009D1AF4">
            <w:pPr>
              <w:tabs>
                <w:tab w:val="left" w:pos="720"/>
                <w:tab w:val="left" w:pos="1440"/>
                <w:tab w:val="left" w:pos="2160"/>
                <w:tab w:val="left" w:pos="2880"/>
                <w:tab w:val="left" w:pos="3600"/>
                <w:tab w:val="left" w:pos="4980"/>
              </w:tabs>
              <w:jc w:val="both"/>
            </w:pPr>
          </w:p>
          <w:p w14:paraId="5FAFB0E7" w14:textId="77777777" w:rsidR="00412587" w:rsidRDefault="00412587" w:rsidP="009D1AF4">
            <w:pPr>
              <w:tabs>
                <w:tab w:val="left" w:pos="720"/>
                <w:tab w:val="left" w:pos="1440"/>
                <w:tab w:val="left" w:pos="2160"/>
                <w:tab w:val="left" w:pos="2880"/>
                <w:tab w:val="left" w:pos="3600"/>
                <w:tab w:val="left" w:pos="4980"/>
              </w:tabs>
              <w:jc w:val="both"/>
            </w:pPr>
          </w:p>
        </w:tc>
      </w:tr>
    </w:tbl>
    <w:p w14:paraId="30A5049A" w14:textId="7569197E" w:rsidR="00412587" w:rsidRDefault="00412587" w:rsidP="009D1AF4">
      <w:pPr>
        <w:tabs>
          <w:tab w:val="left" w:pos="720"/>
          <w:tab w:val="left" w:pos="1440"/>
          <w:tab w:val="left" w:pos="2160"/>
          <w:tab w:val="left" w:pos="2880"/>
          <w:tab w:val="left" w:pos="3600"/>
          <w:tab w:val="left" w:pos="4980"/>
        </w:tabs>
        <w:jc w:val="both"/>
      </w:pPr>
    </w:p>
    <w:p w14:paraId="687628AA" w14:textId="3749764C" w:rsidR="00AB266A" w:rsidRPr="00AB266A" w:rsidRDefault="00AB266A" w:rsidP="004A5F50">
      <w:pPr>
        <w:pStyle w:val="ListParagraph"/>
        <w:numPr>
          <w:ilvl w:val="0"/>
          <w:numId w:val="3"/>
        </w:numPr>
        <w:shd w:val="clear" w:color="auto" w:fill="DBE5F1" w:themeFill="accent1" w:themeFillTint="33"/>
        <w:tabs>
          <w:tab w:val="left" w:pos="720"/>
          <w:tab w:val="left" w:pos="1440"/>
          <w:tab w:val="left" w:pos="2160"/>
          <w:tab w:val="left" w:pos="2880"/>
          <w:tab w:val="left" w:pos="3600"/>
          <w:tab w:val="left" w:pos="4980"/>
        </w:tabs>
        <w:ind w:left="360"/>
        <w:jc w:val="both"/>
        <w:rPr>
          <w:b/>
          <w:bCs/>
        </w:rPr>
      </w:pPr>
      <w:r w:rsidRPr="00AB266A">
        <w:rPr>
          <w:b/>
          <w:bCs/>
        </w:rPr>
        <w:t>Sign off</w:t>
      </w:r>
    </w:p>
    <w:p w14:paraId="4BE4C4F8" w14:textId="6B81CCC5" w:rsidR="00412587" w:rsidRDefault="00702E20" w:rsidP="002A0C9A">
      <w:pPr>
        <w:tabs>
          <w:tab w:val="left" w:pos="720"/>
          <w:tab w:val="left" w:pos="1440"/>
          <w:tab w:val="left" w:pos="2160"/>
          <w:tab w:val="left" w:pos="2880"/>
          <w:tab w:val="left" w:pos="3600"/>
          <w:tab w:val="left" w:pos="4980"/>
        </w:tabs>
        <w:spacing w:after="0"/>
        <w:jc w:val="both"/>
      </w:pPr>
      <w:r>
        <w:rPr>
          <w:b/>
          <w:bCs/>
        </w:rPr>
        <w:t xml:space="preserve">Staff - </w:t>
      </w:r>
      <w:r w:rsidR="00412587">
        <w:t xml:space="preserve">In case of actual or potential conflict of interest, the individual </w:t>
      </w:r>
      <w:proofErr w:type="gramStart"/>
      <w:r w:rsidR="00412587">
        <w:t>has to</w:t>
      </w:r>
      <w:proofErr w:type="gramEnd"/>
      <w:r w:rsidR="00412587">
        <w:t xml:space="preserve"> inform </w:t>
      </w:r>
      <w:r>
        <w:t xml:space="preserve">their line Manager/ Principal </w:t>
      </w:r>
    </w:p>
    <w:p w14:paraId="2265445F" w14:textId="495690A9" w:rsidR="00412587" w:rsidRDefault="00702E20" w:rsidP="002A0C9A">
      <w:pPr>
        <w:tabs>
          <w:tab w:val="left" w:pos="720"/>
          <w:tab w:val="left" w:pos="1440"/>
          <w:tab w:val="left" w:pos="2160"/>
          <w:tab w:val="left" w:pos="2880"/>
          <w:tab w:val="left" w:pos="3600"/>
          <w:tab w:val="left" w:pos="4980"/>
        </w:tabs>
        <w:spacing w:after="0"/>
        <w:jc w:val="both"/>
      </w:pPr>
      <w:r>
        <w:rPr>
          <w:b/>
          <w:bCs/>
        </w:rPr>
        <w:t xml:space="preserve">Governors – </w:t>
      </w:r>
      <w:r>
        <w:t xml:space="preserve">In the case of actual or potential conflict, the individual </w:t>
      </w:r>
      <w:proofErr w:type="gramStart"/>
      <w:r>
        <w:t>has to</w:t>
      </w:r>
      <w:proofErr w:type="gramEnd"/>
      <w:r>
        <w:t xml:space="preserve"> inform their L</w:t>
      </w:r>
      <w:r w:rsidR="003C6A02">
        <w:t>GB</w:t>
      </w:r>
      <w:r>
        <w:t xml:space="preserve"> Chair/ Principal</w:t>
      </w:r>
      <w:r w:rsidR="002A03EC">
        <w:t>/ CSEL or Chair of the Board of Directors</w:t>
      </w:r>
    </w:p>
    <w:p w14:paraId="6A0A1EA0" w14:textId="77777777" w:rsidR="002A0C9A" w:rsidRPr="00702E20" w:rsidRDefault="002A0C9A" w:rsidP="002A0C9A">
      <w:pPr>
        <w:tabs>
          <w:tab w:val="left" w:pos="720"/>
          <w:tab w:val="left" w:pos="1440"/>
          <w:tab w:val="left" w:pos="2160"/>
          <w:tab w:val="left" w:pos="2880"/>
          <w:tab w:val="left" w:pos="3600"/>
          <w:tab w:val="left" w:pos="4980"/>
        </w:tabs>
        <w:spacing w:after="0"/>
        <w:jc w:val="both"/>
      </w:pPr>
    </w:p>
    <w:tbl>
      <w:tblPr>
        <w:tblStyle w:val="TableGrid"/>
        <w:tblW w:w="5000" w:type="pct"/>
        <w:tblLook w:val="04A0" w:firstRow="1" w:lastRow="0" w:firstColumn="1" w:lastColumn="0" w:noHBand="0" w:noVBand="1"/>
      </w:tblPr>
      <w:tblGrid>
        <w:gridCol w:w="2049"/>
        <w:gridCol w:w="8287"/>
      </w:tblGrid>
      <w:tr w:rsidR="00412587" w14:paraId="79929460" w14:textId="77777777" w:rsidTr="008B490E">
        <w:tc>
          <w:tcPr>
            <w:tcW w:w="5000" w:type="pct"/>
            <w:gridSpan w:val="2"/>
          </w:tcPr>
          <w:p w14:paraId="79E94C9C" w14:textId="7440E191" w:rsidR="007E0636" w:rsidRPr="002A0C9A" w:rsidRDefault="004A5F50" w:rsidP="009D1AF4">
            <w:pPr>
              <w:tabs>
                <w:tab w:val="left" w:pos="720"/>
                <w:tab w:val="left" w:pos="1440"/>
                <w:tab w:val="left" w:pos="2160"/>
                <w:tab w:val="left" w:pos="2880"/>
                <w:tab w:val="left" w:pos="3600"/>
                <w:tab w:val="left" w:pos="4980"/>
              </w:tabs>
              <w:jc w:val="both"/>
              <w:rPr>
                <w:b/>
                <w:bCs/>
              </w:rPr>
            </w:pPr>
            <w:r>
              <w:rPr>
                <w:b/>
                <w:bCs/>
              </w:rPr>
              <w:t>For all completed forms, this section to be completed by</w:t>
            </w:r>
            <w:r w:rsidR="00AB266A" w:rsidRPr="002A0C9A">
              <w:rPr>
                <w:b/>
                <w:bCs/>
              </w:rPr>
              <w:t>:</w:t>
            </w:r>
            <w:r w:rsidR="00140BDA" w:rsidRPr="002A0C9A">
              <w:rPr>
                <w:b/>
                <w:bCs/>
              </w:rPr>
              <w:t xml:space="preserve"> </w:t>
            </w:r>
          </w:p>
          <w:p w14:paraId="1ED999D5" w14:textId="01BEE083" w:rsidR="007E0636" w:rsidRDefault="00140BDA" w:rsidP="009D1AF4">
            <w:pPr>
              <w:pStyle w:val="ListParagraph"/>
              <w:numPr>
                <w:ilvl w:val="0"/>
                <w:numId w:val="4"/>
              </w:numPr>
              <w:tabs>
                <w:tab w:val="left" w:pos="720"/>
                <w:tab w:val="left" w:pos="1440"/>
                <w:tab w:val="left" w:pos="2160"/>
                <w:tab w:val="left" w:pos="2880"/>
                <w:tab w:val="left" w:pos="3600"/>
                <w:tab w:val="left" w:pos="4980"/>
              </w:tabs>
              <w:jc w:val="both"/>
            </w:pPr>
            <w:r>
              <w:t xml:space="preserve">The Line Manager </w:t>
            </w:r>
            <w:r w:rsidR="007E0636">
              <w:t>o</w:t>
            </w:r>
            <w:r>
              <w:t xml:space="preserve">f </w:t>
            </w:r>
            <w:r w:rsidR="007E0636">
              <w:t>t</w:t>
            </w:r>
            <w:r>
              <w:t xml:space="preserve">he Individual Making The Declaration or </w:t>
            </w:r>
          </w:p>
          <w:p w14:paraId="44F67CB1" w14:textId="0B146AC7" w:rsidR="00412587" w:rsidRDefault="00140BDA" w:rsidP="009D1AF4">
            <w:pPr>
              <w:pStyle w:val="ListParagraph"/>
              <w:numPr>
                <w:ilvl w:val="0"/>
                <w:numId w:val="4"/>
              </w:numPr>
              <w:tabs>
                <w:tab w:val="left" w:pos="720"/>
                <w:tab w:val="left" w:pos="1440"/>
                <w:tab w:val="left" w:pos="2160"/>
                <w:tab w:val="left" w:pos="2880"/>
                <w:tab w:val="left" w:pos="3600"/>
                <w:tab w:val="left" w:pos="4980"/>
              </w:tabs>
              <w:jc w:val="both"/>
            </w:pPr>
            <w:r>
              <w:t>Principal</w:t>
            </w:r>
            <w:r w:rsidR="00AB266A">
              <w:t xml:space="preserve"> or L</w:t>
            </w:r>
            <w:r w:rsidR="003C6A02">
              <w:t>GB</w:t>
            </w:r>
            <w:r w:rsidR="00AB266A">
              <w:t xml:space="preserve"> Chair </w:t>
            </w:r>
            <w:r>
              <w:t>in the case of a</w:t>
            </w:r>
            <w:r w:rsidR="003C6A02">
              <w:t xml:space="preserve"> governing body </w:t>
            </w:r>
            <w:r>
              <w:t>Representative</w:t>
            </w:r>
            <w:r w:rsidR="007E0636">
              <w:t xml:space="preserve"> or</w:t>
            </w:r>
          </w:p>
          <w:p w14:paraId="21FCC808" w14:textId="03A4184D" w:rsidR="007E0636" w:rsidRDefault="007E0636" w:rsidP="009D1AF4">
            <w:pPr>
              <w:pStyle w:val="ListParagraph"/>
              <w:numPr>
                <w:ilvl w:val="0"/>
                <w:numId w:val="4"/>
              </w:numPr>
              <w:tabs>
                <w:tab w:val="left" w:pos="720"/>
                <w:tab w:val="left" w:pos="1440"/>
                <w:tab w:val="left" w:pos="2160"/>
                <w:tab w:val="left" w:pos="2880"/>
                <w:tab w:val="left" w:pos="3600"/>
                <w:tab w:val="left" w:pos="4980"/>
              </w:tabs>
              <w:jc w:val="both"/>
            </w:pPr>
            <w:r>
              <w:t xml:space="preserve">CSEL or Chair </w:t>
            </w:r>
            <w:r w:rsidR="004A5F50">
              <w:t xml:space="preserve">of Board </w:t>
            </w:r>
            <w:r>
              <w:t>in the case of a Director</w:t>
            </w:r>
          </w:p>
        </w:tc>
      </w:tr>
      <w:tr w:rsidR="00412587" w14:paraId="74541C01" w14:textId="77777777" w:rsidTr="008B490E">
        <w:tc>
          <w:tcPr>
            <w:tcW w:w="991" w:type="pct"/>
            <w:vAlign w:val="center"/>
          </w:tcPr>
          <w:p w14:paraId="07530CEE"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Name</w:t>
            </w:r>
          </w:p>
        </w:tc>
        <w:tc>
          <w:tcPr>
            <w:tcW w:w="4009" w:type="pct"/>
          </w:tcPr>
          <w:p w14:paraId="1823C93A" w14:textId="77777777" w:rsidR="00412587" w:rsidRDefault="00412587" w:rsidP="009D1AF4">
            <w:pPr>
              <w:tabs>
                <w:tab w:val="left" w:pos="720"/>
                <w:tab w:val="left" w:pos="1440"/>
                <w:tab w:val="left" w:pos="2160"/>
                <w:tab w:val="left" w:pos="2880"/>
                <w:tab w:val="left" w:pos="3600"/>
                <w:tab w:val="left" w:pos="4980"/>
              </w:tabs>
              <w:jc w:val="both"/>
            </w:pPr>
          </w:p>
          <w:p w14:paraId="2FEB637A"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7C9C5030" w14:textId="77777777" w:rsidTr="008B490E">
        <w:tc>
          <w:tcPr>
            <w:tcW w:w="991" w:type="pct"/>
            <w:vAlign w:val="center"/>
          </w:tcPr>
          <w:p w14:paraId="59C346A7"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Title</w:t>
            </w:r>
          </w:p>
        </w:tc>
        <w:tc>
          <w:tcPr>
            <w:tcW w:w="4009" w:type="pct"/>
          </w:tcPr>
          <w:p w14:paraId="337A4AE9" w14:textId="77777777" w:rsidR="00412587" w:rsidRDefault="00412587" w:rsidP="009D1AF4">
            <w:pPr>
              <w:tabs>
                <w:tab w:val="left" w:pos="720"/>
                <w:tab w:val="left" w:pos="1440"/>
                <w:tab w:val="left" w:pos="2160"/>
                <w:tab w:val="left" w:pos="2880"/>
                <w:tab w:val="left" w:pos="3600"/>
                <w:tab w:val="left" w:pos="4980"/>
              </w:tabs>
              <w:jc w:val="both"/>
            </w:pPr>
          </w:p>
          <w:p w14:paraId="7598A91A"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51C7059F" w14:textId="77777777" w:rsidTr="008B490E">
        <w:tc>
          <w:tcPr>
            <w:tcW w:w="991" w:type="pct"/>
            <w:vAlign w:val="center"/>
          </w:tcPr>
          <w:p w14:paraId="13BD4A7C" w14:textId="363348B7" w:rsidR="00412587" w:rsidRPr="00140BDA" w:rsidRDefault="00412587" w:rsidP="009D1AF4">
            <w:pPr>
              <w:tabs>
                <w:tab w:val="left" w:pos="720"/>
                <w:tab w:val="left" w:pos="1440"/>
                <w:tab w:val="left" w:pos="2160"/>
                <w:tab w:val="left" w:pos="2880"/>
                <w:tab w:val="left" w:pos="3600"/>
                <w:tab w:val="left" w:pos="4980"/>
              </w:tabs>
              <w:jc w:val="both"/>
              <w:rPr>
                <w:b/>
                <w:bCs/>
              </w:rPr>
            </w:pPr>
          </w:p>
        </w:tc>
        <w:tc>
          <w:tcPr>
            <w:tcW w:w="4009" w:type="pct"/>
          </w:tcPr>
          <w:p w14:paraId="5FDF3310" w14:textId="77777777" w:rsidR="00412587" w:rsidRDefault="00412587" w:rsidP="009D1AF4">
            <w:pPr>
              <w:tabs>
                <w:tab w:val="left" w:pos="720"/>
                <w:tab w:val="left" w:pos="1440"/>
                <w:tab w:val="left" w:pos="2160"/>
                <w:tab w:val="left" w:pos="2880"/>
                <w:tab w:val="left" w:pos="3600"/>
                <w:tab w:val="left" w:pos="4980"/>
              </w:tabs>
              <w:jc w:val="both"/>
            </w:pPr>
          </w:p>
          <w:p w14:paraId="10B6D99D"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0A06A0F1" w14:textId="77777777" w:rsidTr="008B490E">
        <w:tc>
          <w:tcPr>
            <w:tcW w:w="991" w:type="pct"/>
            <w:vAlign w:val="center"/>
          </w:tcPr>
          <w:p w14:paraId="5B2F7755"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Date</w:t>
            </w:r>
          </w:p>
        </w:tc>
        <w:tc>
          <w:tcPr>
            <w:tcW w:w="4009" w:type="pct"/>
          </w:tcPr>
          <w:p w14:paraId="4701D829" w14:textId="77777777" w:rsidR="00412587" w:rsidRDefault="00412587" w:rsidP="009D1AF4">
            <w:pPr>
              <w:tabs>
                <w:tab w:val="left" w:pos="720"/>
                <w:tab w:val="left" w:pos="1440"/>
                <w:tab w:val="left" w:pos="2160"/>
                <w:tab w:val="left" w:pos="2880"/>
                <w:tab w:val="left" w:pos="3600"/>
                <w:tab w:val="left" w:pos="4980"/>
              </w:tabs>
              <w:jc w:val="both"/>
            </w:pPr>
          </w:p>
          <w:p w14:paraId="2CCE8665"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02F69080" w14:textId="77777777" w:rsidTr="008B490E">
        <w:tc>
          <w:tcPr>
            <w:tcW w:w="991" w:type="pct"/>
            <w:vAlign w:val="center"/>
          </w:tcPr>
          <w:p w14:paraId="3B5905A2"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Signature</w:t>
            </w:r>
          </w:p>
        </w:tc>
        <w:tc>
          <w:tcPr>
            <w:tcW w:w="4009" w:type="pct"/>
          </w:tcPr>
          <w:p w14:paraId="6139E7A6" w14:textId="77777777" w:rsidR="00412587" w:rsidRDefault="00412587" w:rsidP="009D1AF4">
            <w:pPr>
              <w:tabs>
                <w:tab w:val="left" w:pos="720"/>
                <w:tab w:val="left" w:pos="1440"/>
                <w:tab w:val="left" w:pos="2160"/>
                <w:tab w:val="left" w:pos="2880"/>
                <w:tab w:val="left" w:pos="3600"/>
                <w:tab w:val="left" w:pos="4980"/>
              </w:tabs>
              <w:jc w:val="both"/>
            </w:pPr>
          </w:p>
          <w:p w14:paraId="0578B64E" w14:textId="77777777" w:rsidR="00412587" w:rsidRDefault="00412587" w:rsidP="009D1AF4">
            <w:pPr>
              <w:tabs>
                <w:tab w:val="left" w:pos="720"/>
                <w:tab w:val="left" w:pos="1440"/>
                <w:tab w:val="left" w:pos="2160"/>
                <w:tab w:val="left" w:pos="2880"/>
                <w:tab w:val="left" w:pos="3600"/>
                <w:tab w:val="left" w:pos="4980"/>
              </w:tabs>
              <w:jc w:val="both"/>
            </w:pPr>
          </w:p>
        </w:tc>
      </w:tr>
    </w:tbl>
    <w:p w14:paraId="481240E3" w14:textId="77777777" w:rsidR="002E0CAE" w:rsidRDefault="002E0CAE" w:rsidP="009D1AF4">
      <w:pPr>
        <w:tabs>
          <w:tab w:val="left" w:pos="720"/>
          <w:tab w:val="left" w:pos="1440"/>
          <w:tab w:val="left" w:pos="2160"/>
          <w:tab w:val="left" w:pos="2880"/>
          <w:tab w:val="left" w:pos="3600"/>
          <w:tab w:val="left" w:pos="4980"/>
        </w:tabs>
        <w:jc w:val="both"/>
      </w:pPr>
    </w:p>
    <w:p w14:paraId="639D61F8" w14:textId="77777777" w:rsidR="0083310F" w:rsidRDefault="0083310F" w:rsidP="009D1AF4">
      <w:pPr>
        <w:jc w:val="both"/>
        <w:rPr>
          <w:b/>
        </w:rPr>
      </w:pPr>
      <w:r>
        <w:rPr>
          <w:b/>
        </w:rPr>
        <w:t>Please</w:t>
      </w:r>
      <w:r w:rsidR="00616E6F" w:rsidRPr="00616E6F">
        <w:rPr>
          <w:b/>
        </w:rPr>
        <w:t xml:space="preserve"> send a copy of this declaration to the </w:t>
      </w:r>
      <w:r w:rsidR="00501A6F">
        <w:rPr>
          <w:b/>
        </w:rPr>
        <w:t>Shared Services Team</w:t>
      </w:r>
      <w:r>
        <w:rPr>
          <w:b/>
        </w:rPr>
        <w:t>:</w:t>
      </w:r>
    </w:p>
    <w:p w14:paraId="752D5B1E" w14:textId="6568B2FF" w:rsidR="0031598E" w:rsidRPr="0083310F" w:rsidRDefault="00915082" w:rsidP="0083310F">
      <w:pPr>
        <w:ind w:left="720" w:firstLine="720"/>
        <w:jc w:val="both"/>
        <w:rPr>
          <w:rFonts w:ascii="Calibri" w:hAnsi="Calibri" w:cs="Calibri"/>
          <w:b/>
          <w:bCs/>
        </w:rPr>
      </w:pPr>
      <w:r>
        <w:rPr>
          <w:b/>
        </w:rPr>
        <w:t>Laura Morgan</w:t>
      </w:r>
      <w:r w:rsidR="0083310F">
        <w:rPr>
          <w:b/>
        </w:rPr>
        <w:t xml:space="preserve"> </w:t>
      </w:r>
      <w:r w:rsidR="0083310F">
        <w:rPr>
          <w:b/>
        </w:rPr>
        <w:tab/>
        <w:t xml:space="preserve">Email: </w:t>
      </w:r>
      <w:r w:rsidR="0083310F">
        <w:rPr>
          <w:b/>
        </w:rPr>
        <w:tab/>
      </w:r>
      <w:hyperlink r:id="rId12" w:history="1">
        <w:r w:rsidR="0083310F" w:rsidRPr="002C050A">
          <w:rPr>
            <w:rStyle w:val="Hyperlink"/>
            <w:rFonts w:ascii="Calibri" w:hAnsi="Calibri" w:cs="Calibri"/>
            <w:b/>
            <w:bCs/>
            <w:sz w:val="21"/>
            <w:szCs w:val="21"/>
            <w:shd w:val="clear" w:color="auto" w:fill="FFFFFF"/>
          </w:rPr>
          <w:t>admin@romeromac.com</w:t>
        </w:r>
      </w:hyperlink>
      <w:r w:rsidR="0083310F">
        <w:rPr>
          <w:rFonts w:ascii="Calibri" w:hAnsi="Calibri" w:cs="Calibri"/>
          <w:b/>
          <w:bCs/>
          <w:sz w:val="21"/>
          <w:szCs w:val="21"/>
          <w:shd w:val="clear" w:color="auto" w:fill="FFFFFF"/>
        </w:rPr>
        <w:t xml:space="preserve"> or </w:t>
      </w:r>
      <w:hyperlink r:id="rId13" w:history="1">
        <w:r w:rsidRPr="00A13360">
          <w:rPr>
            <w:rStyle w:val="Hyperlink"/>
            <w:rFonts w:ascii="Calibri" w:hAnsi="Calibri" w:cs="Calibri"/>
            <w:b/>
            <w:bCs/>
            <w:sz w:val="21"/>
            <w:szCs w:val="21"/>
            <w:shd w:val="clear" w:color="auto" w:fill="FFFFFF"/>
          </w:rPr>
          <w:t>l.morgan@romeromac.com</w:t>
        </w:r>
      </w:hyperlink>
      <w:r w:rsidR="0083310F">
        <w:rPr>
          <w:rFonts w:ascii="Calibri" w:hAnsi="Calibri" w:cs="Calibri"/>
          <w:b/>
          <w:bCs/>
          <w:sz w:val="21"/>
          <w:szCs w:val="21"/>
          <w:shd w:val="clear" w:color="auto" w:fill="FFFFFF"/>
        </w:rPr>
        <w:t xml:space="preserve">  </w:t>
      </w:r>
    </w:p>
    <w:p w14:paraId="7F501BC1" w14:textId="3121EBA1" w:rsidR="002E0CAE" w:rsidRPr="0083310F" w:rsidRDefault="002E0CAE" w:rsidP="009D1AF4">
      <w:pPr>
        <w:jc w:val="both"/>
        <w:rPr>
          <w:rFonts w:ascii="Calibri" w:hAnsi="Calibri" w:cs="Calibri"/>
          <w:b/>
          <w:bCs/>
        </w:rPr>
      </w:pPr>
      <w:r w:rsidRPr="0083310F">
        <w:rPr>
          <w:rFonts w:ascii="Calibri" w:hAnsi="Calibri" w:cs="Calibri"/>
          <w:b/>
          <w:bCs/>
        </w:rPr>
        <w:br w:type="page"/>
      </w:r>
    </w:p>
    <w:p w14:paraId="5B05F888" w14:textId="77777777" w:rsidR="00412587" w:rsidRPr="00616E6F" w:rsidRDefault="002E0CAE" w:rsidP="004A5F50">
      <w:pPr>
        <w:shd w:val="clear" w:color="auto" w:fill="DBE5F1" w:themeFill="accent1" w:themeFillTint="33"/>
        <w:tabs>
          <w:tab w:val="left" w:pos="720"/>
          <w:tab w:val="left" w:pos="1440"/>
          <w:tab w:val="left" w:pos="2160"/>
          <w:tab w:val="left" w:pos="2880"/>
          <w:tab w:val="left" w:pos="3600"/>
          <w:tab w:val="left" w:pos="4980"/>
        </w:tabs>
        <w:spacing w:line="240" w:lineRule="auto"/>
        <w:jc w:val="both"/>
        <w:rPr>
          <w:b/>
        </w:rPr>
      </w:pPr>
      <w:r w:rsidRPr="00616E6F">
        <w:rPr>
          <w:b/>
        </w:rPr>
        <w:lastRenderedPageBreak/>
        <w:t>Guidance on Conflicts of Interest</w:t>
      </w:r>
    </w:p>
    <w:p w14:paraId="0F1C6C20" w14:textId="77777777" w:rsidR="002E0CAE" w:rsidRPr="00616E6F" w:rsidRDefault="002E0CAE" w:rsidP="001044A7">
      <w:pPr>
        <w:pStyle w:val="ListParagraph"/>
        <w:numPr>
          <w:ilvl w:val="0"/>
          <w:numId w:val="1"/>
        </w:numPr>
        <w:shd w:val="clear" w:color="auto" w:fill="DBE5F1" w:themeFill="accent1" w:themeFillTint="33"/>
        <w:tabs>
          <w:tab w:val="left" w:pos="720"/>
          <w:tab w:val="left" w:pos="1440"/>
          <w:tab w:val="left" w:pos="2160"/>
          <w:tab w:val="left" w:pos="2880"/>
          <w:tab w:val="left" w:pos="3600"/>
          <w:tab w:val="left" w:pos="4980"/>
        </w:tabs>
        <w:spacing w:after="0" w:line="240" w:lineRule="auto"/>
        <w:ind w:left="360"/>
        <w:jc w:val="both"/>
        <w:rPr>
          <w:b/>
        </w:rPr>
      </w:pPr>
      <w:r w:rsidRPr="00616E6F">
        <w:rPr>
          <w:b/>
        </w:rPr>
        <w:t>Basic Concept</w:t>
      </w:r>
    </w:p>
    <w:p w14:paraId="506CBE9F" w14:textId="525354F6" w:rsidR="002E0CAE" w:rsidRDefault="002E0CAE" w:rsidP="001044A7">
      <w:pPr>
        <w:tabs>
          <w:tab w:val="left" w:pos="720"/>
          <w:tab w:val="left" w:pos="1440"/>
          <w:tab w:val="left" w:pos="2160"/>
          <w:tab w:val="left" w:pos="2880"/>
          <w:tab w:val="left" w:pos="3600"/>
          <w:tab w:val="left" w:pos="4980"/>
        </w:tabs>
        <w:spacing w:after="0" w:line="240" w:lineRule="auto"/>
        <w:jc w:val="both"/>
      </w:pPr>
      <w:r>
        <w:t>As guidance, we must not, directly or through any members of our families or persons living with us or with whom we are associated, or in any other manner:</w:t>
      </w:r>
    </w:p>
    <w:p w14:paraId="61EF4CD0" w14:textId="77777777" w:rsidR="001044A7" w:rsidRDefault="001044A7" w:rsidP="001044A7">
      <w:pPr>
        <w:tabs>
          <w:tab w:val="left" w:pos="720"/>
          <w:tab w:val="left" w:pos="1440"/>
          <w:tab w:val="left" w:pos="2160"/>
          <w:tab w:val="left" w:pos="2880"/>
          <w:tab w:val="left" w:pos="3600"/>
          <w:tab w:val="left" w:pos="4980"/>
        </w:tabs>
        <w:spacing w:after="0" w:line="240" w:lineRule="auto"/>
        <w:jc w:val="both"/>
      </w:pPr>
    </w:p>
    <w:p w14:paraId="76D9C009" w14:textId="77777777" w:rsidR="002E0CAE" w:rsidRDefault="002E0CAE" w:rsidP="001044A7">
      <w:pPr>
        <w:pStyle w:val="ListParagraph"/>
        <w:numPr>
          <w:ilvl w:val="0"/>
          <w:numId w:val="2"/>
        </w:numPr>
        <w:tabs>
          <w:tab w:val="left" w:pos="720"/>
          <w:tab w:val="left" w:pos="1440"/>
          <w:tab w:val="left" w:pos="2160"/>
          <w:tab w:val="left" w:pos="2880"/>
          <w:tab w:val="left" w:pos="3600"/>
          <w:tab w:val="left" w:pos="4980"/>
        </w:tabs>
        <w:spacing w:after="0" w:line="240" w:lineRule="auto"/>
        <w:jc w:val="both"/>
      </w:pPr>
      <w:r>
        <w:t xml:space="preserve">Have any financial interests that could have a negative impact on the performance of our duties, or derive any financial benefit from any contract between the Academy and a third party where we are </w:t>
      </w:r>
      <w:proofErr w:type="gramStart"/>
      <w:r>
        <w:t>in a position</w:t>
      </w:r>
      <w:proofErr w:type="gramEnd"/>
      <w:r>
        <w:t xml:space="preserve"> to influence the decisions that are taken regarding that contract; or</w:t>
      </w:r>
    </w:p>
    <w:p w14:paraId="1AA91727" w14:textId="5E73FDBF" w:rsidR="002E0CAE" w:rsidRDefault="002E0CAE" w:rsidP="001044A7">
      <w:pPr>
        <w:pStyle w:val="ListParagraph"/>
        <w:numPr>
          <w:ilvl w:val="0"/>
          <w:numId w:val="2"/>
        </w:numPr>
        <w:tabs>
          <w:tab w:val="left" w:pos="720"/>
          <w:tab w:val="left" w:pos="1440"/>
          <w:tab w:val="left" w:pos="2160"/>
          <w:tab w:val="left" w:pos="2880"/>
          <w:tab w:val="left" w:pos="3600"/>
          <w:tab w:val="left" w:pos="4980"/>
        </w:tabs>
        <w:spacing w:after="0" w:line="240" w:lineRule="auto"/>
        <w:jc w:val="both"/>
      </w:pPr>
      <w:r>
        <w:t>Attempt to influence any decision of the Academy concerning any matter with a view to driving any direct or indirect personal benefit.</w:t>
      </w:r>
    </w:p>
    <w:p w14:paraId="22DA7DF4" w14:textId="77777777" w:rsidR="00D47AEB" w:rsidRDefault="00D47AEB" w:rsidP="00D47AEB">
      <w:pPr>
        <w:pStyle w:val="ListParagraph"/>
        <w:tabs>
          <w:tab w:val="left" w:pos="720"/>
          <w:tab w:val="left" w:pos="1440"/>
          <w:tab w:val="left" w:pos="2160"/>
          <w:tab w:val="left" w:pos="2880"/>
          <w:tab w:val="left" w:pos="3600"/>
          <w:tab w:val="left" w:pos="4980"/>
        </w:tabs>
        <w:spacing w:line="240" w:lineRule="auto"/>
        <w:jc w:val="both"/>
      </w:pPr>
    </w:p>
    <w:p w14:paraId="42B48DAC" w14:textId="43B22D44" w:rsidR="008E6F57" w:rsidRPr="00316EAA" w:rsidRDefault="008E6F57" w:rsidP="001044A7">
      <w:pPr>
        <w:pStyle w:val="ListParagraph"/>
        <w:numPr>
          <w:ilvl w:val="0"/>
          <w:numId w:val="1"/>
        </w:numPr>
        <w:shd w:val="clear" w:color="auto" w:fill="DBE5F1" w:themeFill="accent1" w:themeFillTint="33"/>
        <w:tabs>
          <w:tab w:val="left" w:pos="720"/>
          <w:tab w:val="left" w:pos="1440"/>
          <w:tab w:val="left" w:pos="2160"/>
          <w:tab w:val="left" w:pos="2880"/>
          <w:tab w:val="left" w:pos="3600"/>
          <w:tab w:val="left" w:pos="4980"/>
        </w:tabs>
        <w:spacing w:line="240" w:lineRule="auto"/>
        <w:ind w:left="360"/>
        <w:jc w:val="both"/>
        <w:rPr>
          <w:b/>
        </w:rPr>
      </w:pPr>
      <w:r w:rsidRPr="00316EAA">
        <w:rPr>
          <w:b/>
        </w:rPr>
        <w:t>Register of interests</w:t>
      </w:r>
      <w:r w:rsidR="001044A7">
        <w:rPr>
          <w:b/>
        </w:rPr>
        <w:t xml:space="preserve"> and publication on the website</w:t>
      </w:r>
    </w:p>
    <w:p w14:paraId="6FD4CAEA" w14:textId="1BE85A96" w:rsidR="001044A7" w:rsidRPr="001044A7" w:rsidRDefault="001044A7" w:rsidP="00F40907">
      <w:pPr>
        <w:tabs>
          <w:tab w:val="left" w:pos="720"/>
          <w:tab w:val="left" w:pos="1440"/>
          <w:tab w:val="left" w:pos="2160"/>
          <w:tab w:val="left" w:pos="2880"/>
          <w:tab w:val="left" w:pos="3600"/>
          <w:tab w:val="left" w:pos="4980"/>
        </w:tabs>
        <w:spacing w:line="240" w:lineRule="auto"/>
        <w:jc w:val="both"/>
      </w:pPr>
      <w:r w:rsidRPr="001044A7">
        <w:t xml:space="preserve">The </w:t>
      </w:r>
      <w:hyperlink r:id="rId14" w:history="1">
        <w:r w:rsidRPr="001044A7">
          <w:rPr>
            <w:rStyle w:val="Hyperlink"/>
          </w:rPr>
          <w:t xml:space="preserve">Academy </w:t>
        </w:r>
        <w:r w:rsidR="00F40907">
          <w:rPr>
            <w:rStyle w:val="Hyperlink"/>
          </w:rPr>
          <w:t>Trust</w:t>
        </w:r>
        <w:r w:rsidRPr="001044A7">
          <w:rPr>
            <w:rStyle w:val="Hyperlink"/>
          </w:rPr>
          <w:t xml:space="preserve"> Handbook</w:t>
        </w:r>
      </w:hyperlink>
      <w:r>
        <w:t xml:space="preserve"> (a useful read)</w:t>
      </w:r>
      <w:r w:rsidRPr="001044A7">
        <w:t xml:space="preserve"> details that an academy trust’s register of interests must capture relevant business and pecuniary interests of members, trustees, local governors of academies within a</w:t>
      </w:r>
      <w:r w:rsidRPr="001044A7">
        <w:br/>
        <w:t>MAT and senior employees, including:</w:t>
      </w:r>
    </w:p>
    <w:p w14:paraId="6B47D71A" w14:textId="77777777" w:rsidR="001044A7" w:rsidRDefault="001044A7" w:rsidP="001044A7">
      <w:pPr>
        <w:pStyle w:val="ListParagraph"/>
        <w:numPr>
          <w:ilvl w:val="0"/>
          <w:numId w:val="6"/>
        </w:numPr>
        <w:tabs>
          <w:tab w:val="left" w:pos="720"/>
          <w:tab w:val="left" w:pos="1440"/>
          <w:tab w:val="left" w:pos="2160"/>
          <w:tab w:val="left" w:pos="2880"/>
          <w:tab w:val="left" w:pos="3600"/>
          <w:tab w:val="left" w:pos="4980"/>
        </w:tabs>
        <w:spacing w:line="240" w:lineRule="auto"/>
      </w:pPr>
      <w:r w:rsidRPr="001044A7">
        <w:t xml:space="preserve">directorships, </w:t>
      </w:r>
      <w:proofErr w:type="gramStart"/>
      <w:r w:rsidRPr="001044A7">
        <w:t>partnerships</w:t>
      </w:r>
      <w:proofErr w:type="gramEnd"/>
      <w:r w:rsidRPr="001044A7">
        <w:t xml:space="preserve"> and employments with businesses</w:t>
      </w:r>
    </w:p>
    <w:p w14:paraId="522AAB20" w14:textId="77777777" w:rsidR="001044A7" w:rsidRDefault="001044A7" w:rsidP="001044A7">
      <w:pPr>
        <w:pStyle w:val="ListParagraph"/>
        <w:numPr>
          <w:ilvl w:val="0"/>
          <w:numId w:val="6"/>
        </w:numPr>
        <w:tabs>
          <w:tab w:val="left" w:pos="720"/>
          <w:tab w:val="left" w:pos="1440"/>
          <w:tab w:val="left" w:pos="2160"/>
          <w:tab w:val="left" w:pos="2880"/>
          <w:tab w:val="left" w:pos="3600"/>
          <w:tab w:val="left" w:pos="4980"/>
        </w:tabs>
        <w:spacing w:line="240" w:lineRule="auto"/>
      </w:pPr>
      <w:r w:rsidRPr="001044A7">
        <w:t>trusteeships and governorships at other educational institutions and charities</w:t>
      </w:r>
    </w:p>
    <w:p w14:paraId="6464AC77" w14:textId="1892F175" w:rsidR="001044A7" w:rsidRDefault="001044A7" w:rsidP="001044A7">
      <w:pPr>
        <w:pStyle w:val="ListParagraph"/>
        <w:numPr>
          <w:ilvl w:val="1"/>
          <w:numId w:val="6"/>
        </w:numPr>
        <w:tabs>
          <w:tab w:val="left" w:pos="720"/>
          <w:tab w:val="left" w:pos="1440"/>
          <w:tab w:val="left" w:pos="2160"/>
          <w:tab w:val="left" w:pos="2880"/>
          <w:tab w:val="left" w:pos="3600"/>
          <w:tab w:val="left" w:pos="4980"/>
        </w:tabs>
        <w:spacing w:line="240" w:lineRule="auto"/>
      </w:pPr>
      <w:r>
        <w:t>F</w:t>
      </w:r>
      <w:r w:rsidRPr="001044A7">
        <w:t>or each interest:</w:t>
      </w:r>
    </w:p>
    <w:p w14:paraId="4D4943EA" w14:textId="77777777" w:rsidR="001044A7" w:rsidRDefault="001044A7" w:rsidP="001044A7">
      <w:pPr>
        <w:pStyle w:val="ListParagraph"/>
        <w:numPr>
          <w:ilvl w:val="0"/>
          <w:numId w:val="5"/>
        </w:numPr>
        <w:tabs>
          <w:tab w:val="left" w:pos="720"/>
          <w:tab w:val="left" w:pos="1440"/>
          <w:tab w:val="left" w:pos="2160"/>
          <w:tab w:val="left" w:pos="2880"/>
          <w:tab w:val="left" w:pos="3600"/>
          <w:tab w:val="left" w:pos="4980"/>
        </w:tabs>
        <w:spacing w:line="240" w:lineRule="auto"/>
      </w:pPr>
      <w:r w:rsidRPr="001044A7">
        <w:t xml:space="preserve">the name and nature of the business, </w:t>
      </w:r>
    </w:p>
    <w:p w14:paraId="3733BDCA" w14:textId="77777777" w:rsidR="001044A7" w:rsidRDefault="001044A7" w:rsidP="001044A7">
      <w:pPr>
        <w:pStyle w:val="ListParagraph"/>
        <w:numPr>
          <w:ilvl w:val="0"/>
          <w:numId w:val="5"/>
        </w:numPr>
        <w:tabs>
          <w:tab w:val="left" w:pos="720"/>
          <w:tab w:val="left" w:pos="1440"/>
          <w:tab w:val="left" w:pos="2160"/>
          <w:tab w:val="left" w:pos="2880"/>
          <w:tab w:val="left" w:pos="3600"/>
          <w:tab w:val="left" w:pos="4980"/>
        </w:tabs>
        <w:spacing w:line="240" w:lineRule="auto"/>
      </w:pPr>
      <w:r w:rsidRPr="001044A7">
        <w:t>the nature of the interest</w:t>
      </w:r>
    </w:p>
    <w:p w14:paraId="51796DAA" w14:textId="7CE6A423" w:rsidR="001044A7" w:rsidRPr="001044A7" w:rsidRDefault="001044A7" w:rsidP="001044A7">
      <w:pPr>
        <w:pStyle w:val="ListParagraph"/>
        <w:numPr>
          <w:ilvl w:val="0"/>
          <w:numId w:val="5"/>
        </w:numPr>
        <w:tabs>
          <w:tab w:val="left" w:pos="720"/>
          <w:tab w:val="left" w:pos="1440"/>
          <w:tab w:val="left" w:pos="2160"/>
          <w:tab w:val="left" w:pos="2880"/>
          <w:tab w:val="left" w:pos="3600"/>
          <w:tab w:val="left" w:pos="4980"/>
        </w:tabs>
        <w:spacing w:line="240" w:lineRule="auto"/>
      </w:pPr>
      <w:r w:rsidRPr="001044A7">
        <w:t>the date the interest began</w:t>
      </w:r>
    </w:p>
    <w:p w14:paraId="4B1A4062" w14:textId="77777777" w:rsidR="005B2A00" w:rsidRDefault="001044A7" w:rsidP="009D1AF4">
      <w:pPr>
        <w:tabs>
          <w:tab w:val="left" w:pos="720"/>
          <w:tab w:val="left" w:pos="1440"/>
          <w:tab w:val="left" w:pos="2160"/>
          <w:tab w:val="left" w:pos="2880"/>
          <w:tab w:val="left" w:pos="3600"/>
          <w:tab w:val="left" w:pos="4980"/>
        </w:tabs>
        <w:spacing w:line="240" w:lineRule="auto"/>
        <w:jc w:val="both"/>
      </w:pPr>
      <w:r w:rsidRPr="001044A7">
        <w:t xml:space="preserve">The register must identify relevant material interests from close family relationships between </w:t>
      </w:r>
      <w:proofErr w:type="gramStart"/>
      <w:r w:rsidRPr="001044A7">
        <w:t>the  academy</w:t>
      </w:r>
      <w:proofErr w:type="gramEnd"/>
      <w:r w:rsidRPr="001044A7">
        <w:t xml:space="preserve"> trust’s members, trustees or local governors. It must also identify relevant material interests arising from close family relationships between those individuals and employees.</w:t>
      </w:r>
    </w:p>
    <w:p w14:paraId="21EF35A2" w14:textId="77777777" w:rsidR="005B2A00" w:rsidRDefault="001044A7" w:rsidP="009D1AF4">
      <w:pPr>
        <w:tabs>
          <w:tab w:val="left" w:pos="720"/>
          <w:tab w:val="left" w:pos="1440"/>
          <w:tab w:val="left" w:pos="2160"/>
          <w:tab w:val="left" w:pos="2880"/>
          <w:tab w:val="left" w:pos="3600"/>
          <w:tab w:val="left" w:pos="4980"/>
        </w:tabs>
        <w:spacing w:line="240" w:lineRule="auto"/>
        <w:jc w:val="both"/>
      </w:pPr>
      <w:r w:rsidRPr="001044A7">
        <w:t xml:space="preserve"> ‘Close family relationships’ is defined in section 5.48 (third bullet).</w:t>
      </w:r>
      <w:r>
        <w:t xml:space="preserve"> </w:t>
      </w:r>
      <w:r w:rsidRPr="001044A7">
        <w:t xml:space="preserve">Trusts should consider whether other interests should be registered. Boards of trustees should keep their register of interests </w:t>
      </w:r>
      <w:proofErr w:type="gramStart"/>
      <w:r w:rsidRPr="001044A7">
        <w:t>up-to-date</w:t>
      </w:r>
      <w:proofErr w:type="gramEnd"/>
      <w:r w:rsidRPr="001044A7">
        <w:t xml:space="preserve"> at all times.</w:t>
      </w:r>
      <w:r>
        <w:t xml:space="preserve"> </w:t>
      </w:r>
    </w:p>
    <w:p w14:paraId="05135F3A" w14:textId="4924C039" w:rsidR="005B2A00" w:rsidRDefault="001044A7" w:rsidP="009D1AF4">
      <w:pPr>
        <w:tabs>
          <w:tab w:val="left" w:pos="720"/>
          <w:tab w:val="left" w:pos="1440"/>
          <w:tab w:val="left" w:pos="2160"/>
          <w:tab w:val="left" w:pos="2880"/>
          <w:tab w:val="left" w:pos="3600"/>
          <w:tab w:val="left" w:pos="4980"/>
        </w:tabs>
        <w:spacing w:line="240" w:lineRule="auto"/>
        <w:jc w:val="both"/>
      </w:pPr>
      <w:r w:rsidRPr="001044A7">
        <w:t xml:space="preserve">Trusts must publish on their websites relevant business and pecuniary interests of members, trustees, local </w:t>
      </w:r>
      <w:proofErr w:type="gramStart"/>
      <w:r w:rsidRPr="001044A7">
        <w:t>governors</w:t>
      </w:r>
      <w:proofErr w:type="gramEnd"/>
      <w:r w:rsidRPr="001044A7">
        <w:t xml:space="preserve"> and accounting officers. Trusts have discretion over the publication of interests of other individual named on the register. </w:t>
      </w:r>
    </w:p>
    <w:p w14:paraId="7E4BCF8F" w14:textId="29B44DA4" w:rsidR="001044A7" w:rsidRDefault="001044A7" w:rsidP="009D1AF4">
      <w:pPr>
        <w:tabs>
          <w:tab w:val="left" w:pos="720"/>
          <w:tab w:val="left" w:pos="1440"/>
          <w:tab w:val="left" w:pos="2160"/>
          <w:tab w:val="left" w:pos="2880"/>
          <w:tab w:val="left" w:pos="3600"/>
          <w:tab w:val="left" w:pos="4980"/>
        </w:tabs>
        <w:spacing w:line="240" w:lineRule="auto"/>
        <w:jc w:val="both"/>
        <w:rPr>
          <w:b/>
          <w:bCs/>
        </w:rPr>
      </w:pPr>
      <w:r w:rsidRPr="001044A7">
        <w:t xml:space="preserve">The Charity Commission offers guidance in </w:t>
      </w:r>
      <w:r>
        <w:t>“</w:t>
      </w:r>
      <w:r w:rsidRPr="001044A7">
        <w:rPr>
          <w:b/>
          <w:bCs/>
        </w:rPr>
        <w:t>Manage a conflict of interest in your charity.”</w:t>
      </w:r>
      <w:r w:rsidR="00E92617">
        <w:rPr>
          <w:b/>
          <w:bCs/>
        </w:rPr>
        <w:t xml:space="preserve">   (This text is extracted from Section 5 of the AFH)</w:t>
      </w:r>
    </w:p>
    <w:p w14:paraId="6B327DF6" w14:textId="01CECF52" w:rsidR="001044A7" w:rsidRPr="00A864E9" w:rsidRDefault="001044A7" w:rsidP="00A864E9">
      <w:pPr>
        <w:pStyle w:val="ListParagraph"/>
        <w:numPr>
          <w:ilvl w:val="0"/>
          <w:numId w:val="1"/>
        </w:numPr>
        <w:shd w:val="clear" w:color="auto" w:fill="DBE5F1" w:themeFill="accent1" w:themeFillTint="33"/>
        <w:tabs>
          <w:tab w:val="left" w:pos="720"/>
          <w:tab w:val="left" w:pos="1440"/>
          <w:tab w:val="left" w:pos="2160"/>
          <w:tab w:val="left" w:pos="2880"/>
          <w:tab w:val="left" w:pos="3600"/>
          <w:tab w:val="left" w:pos="4980"/>
        </w:tabs>
        <w:spacing w:after="0" w:line="240" w:lineRule="auto"/>
        <w:ind w:left="360"/>
        <w:jc w:val="both"/>
        <w:rPr>
          <w:b/>
        </w:rPr>
      </w:pPr>
      <w:r w:rsidRPr="00A864E9">
        <w:rPr>
          <w:b/>
        </w:rPr>
        <w:t xml:space="preserve">Gifts and Hospitality </w:t>
      </w:r>
    </w:p>
    <w:p w14:paraId="0B173D95" w14:textId="77777777" w:rsidR="001044A7" w:rsidRDefault="001044A7" w:rsidP="00A864E9">
      <w:pPr>
        <w:tabs>
          <w:tab w:val="left" w:pos="720"/>
          <w:tab w:val="left" w:pos="1440"/>
          <w:tab w:val="left" w:pos="2160"/>
          <w:tab w:val="left" w:pos="2880"/>
          <w:tab w:val="left" w:pos="3600"/>
          <w:tab w:val="left" w:pos="4980"/>
        </w:tabs>
        <w:spacing w:line="240" w:lineRule="auto"/>
        <w:jc w:val="both"/>
        <w:rPr>
          <w:rStyle w:val="Hyperlink"/>
        </w:rPr>
      </w:pPr>
      <w:r w:rsidRPr="00A864E9">
        <w:rPr>
          <w:b/>
          <w:bCs/>
        </w:rPr>
        <w:t>Policy available here:</w:t>
      </w:r>
      <w:r w:rsidRPr="00A864E9">
        <w:rPr>
          <w:b/>
          <w:bCs/>
        </w:rPr>
        <w:tab/>
      </w:r>
      <w:hyperlink r:id="rId15" w:history="1">
        <w:r w:rsidRPr="001868FC">
          <w:rPr>
            <w:rStyle w:val="Hyperlink"/>
          </w:rPr>
          <w:t>https://romeromac.com/policies-procedures/</w:t>
        </w:r>
      </w:hyperlink>
      <w:r>
        <w:rPr>
          <w:rStyle w:val="Hyperlink"/>
        </w:rPr>
        <w:t xml:space="preserve"> </w:t>
      </w:r>
    </w:p>
    <w:p w14:paraId="15A2304F" w14:textId="77777777" w:rsidR="001044A7" w:rsidRDefault="001044A7" w:rsidP="00A864E9">
      <w:pPr>
        <w:tabs>
          <w:tab w:val="left" w:pos="720"/>
          <w:tab w:val="left" w:pos="1440"/>
          <w:tab w:val="left" w:pos="2160"/>
          <w:tab w:val="left" w:pos="2880"/>
          <w:tab w:val="left" w:pos="3600"/>
          <w:tab w:val="left" w:pos="4980"/>
        </w:tabs>
        <w:spacing w:line="240" w:lineRule="auto"/>
        <w:jc w:val="both"/>
      </w:pPr>
      <w:r>
        <w:t>Accepting a gift or entertainment from a business partner of the Academy could unduly influence us in the objective performance of our professional bodies.</w:t>
      </w:r>
    </w:p>
    <w:p w14:paraId="0A23FC80" w14:textId="77777777" w:rsidR="001044A7" w:rsidRDefault="001044A7" w:rsidP="00A864E9">
      <w:pPr>
        <w:tabs>
          <w:tab w:val="left" w:pos="720"/>
          <w:tab w:val="left" w:pos="1440"/>
          <w:tab w:val="left" w:pos="2160"/>
          <w:tab w:val="left" w:pos="2880"/>
          <w:tab w:val="left" w:pos="3600"/>
          <w:tab w:val="left" w:pos="4980"/>
        </w:tabs>
        <w:spacing w:line="240" w:lineRule="auto"/>
        <w:jc w:val="both"/>
      </w:pPr>
      <w:r>
        <w:t xml:space="preserve">Gifts are forbidden </w:t>
      </w:r>
      <w:proofErr w:type="gramStart"/>
      <w:r>
        <w:t>with the exception of</w:t>
      </w:r>
      <w:proofErr w:type="gramEnd"/>
      <w:r>
        <w:t xml:space="preserve"> promotional items of little value; any entertainment not attended by the person who offers it is considered a gift. In schools, there are ‘gifts of thanks’ given to </w:t>
      </w:r>
      <w:proofErr w:type="gramStart"/>
      <w:r>
        <w:t>staff</w:t>
      </w:r>
      <w:proofErr w:type="gramEnd"/>
      <w:r>
        <w:t xml:space="preserve"> and these do not need to be declared if under £50.</w:t>
      </w:r>
    </w:p>
    <w:p w14:paraId="0515F44A" w14:textId="79954625" w:rsidR="001044A7" w:rsidRDefault="001044A7" w:rsidP="00A864E9">
      <w:pPr>
        <w:tabs>
          <w:tab w:val="left" w:pos="720"/>
          <w:tab w:val="left" w:pos="1440"/>
          <w:tab w:val="left" w:pos="2160"/>
          <w:tab w:val="left" w:pos="2880"/>
          <w:tab w:val="left" w:pos="3600"/>
          <w:tab w:val="left" w:pos="4980"/>
        </w:tabs>
        <w:spacing w:line="240" w:lineRule="auto"/>
        <w:jc w:val="both"/>
      </w:pPr>
      <w:r>
        <w:t xml:space="preserve">NOTE: gifts and entertainment which have been accepted and (when required) approved and disclosed in a register do not need to be disclosed again in the </w:t>
      </w:r>
      <w:proofErr w:type="gramStart"/>
      <w:r>
        <w:t>Conflict of Interest</w:t>
      </w:r>
      <w:proofErr w:type="gramEnd"/>
      <w:r>
        <w:t xml:space="preserve"> Declaration.</w:t>
      </w:r>
    </w:p>
    <w:p w14:paraId="6EB0E0D7" w14:textId="12AE8B6C" w:rsidR="0009386F" w:rsidRDefault="0009386F" w:rsidP="00C65242">
      <w:pPr>
        <w:pStyle w:val="ListParagraph"/>
        <w:tabs>
          <w:tab w:val="left" w:pos="720"/>
          <w:tab w:val="left" w:pos="1440"/>
          <w:tab w:val="left" w:pos="2160"/>
          <w:tab w:val="left" w:pos="2880"/>
          <w:tab w:val="left" w:pos="3600"/>
          <w:tab w:val="left" w:pos="4980"/>
        </w:tabs>
        <w:spacing w:line="240" w:lineRule="auto"/>
        <w:ind w:left="1080"/>
        <w:jc w:val="both"/>
      </w:pPr>
    </w:p>
    <w:p w14:paraId="5779BD79" w14:textId="77777777" w:rsidR="0009386F" w:rsidRPr="001044A7" w:rsidRDefault="0009386F" w:rsidP="00C65242">
      <w:pPr>
        <w:pStyle w:val="ListParagraph"/>
        <w:tabs>
          <w:tab w:val="left" w:pos="720"/>
          <w:tab w:val="left" w:pos="1440"/>
          <w:tab w:val="left" w:pos="2160"/>
          <w:tab w:val="left" w:pos="2880"/>
          <w:tab w:val="left" w:pos="3600"/>
          <w:tab w:val="left" w:pos="4980"/>
        </w:tabs>
        <w:spacing w:line="240" w:lineRule="auto"/>
        <w:ind w:left="1080"/>
        <w:jc w:val="both"/>
        <w:rPr>
          <w:b/>
          <w:bCs/>
        </w:rPr>
      </w:pPr>
    </w:p>
    <w:sectPr w:rsidR="0009386F" w:rsidRPr="001044A7" w:rsidSect="005A4229">
      <w:headerReference w:type="default" r:id="rId16"/>
      <w:footerReference w:type="default" r:id="rId17"/>
      <w:pgSz w:w="11906" w:h="16838" w:code="9"/>
      <w:pgMar w:top="1440"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D493" w14:textId="77777777" w:rsidR="00F97922" w:rsidRDefault="00F97922" w:rsidP="00F84237">
      <w:pPr>
        <w:spacing w:after="0" w:line="240" w:lineRule="auto"/>
      </w:pPr>
      <w:r>
        <w:separator/>
      </w:r>
    </w:p>
  </w:endnote>
  <w:endnote w:type="continuationSeparator" w:id="0">
    <w:p w14:paraId="27AC6F87" w14:textId="77777777" w:rsidR="00F97922" w:rsidRDefault="00F97922" w:rsidP="00F8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111B" w14:textId="28F04FA1" w:rsidR="00583FB1" w:rsidRDefault="001E22A6">
    <w:pPr>
      <w:pStyle w:val="Footer"/>
    </w:pPr>
    <w:r>
      <w:rPr>
        <w:noProof/>
      </w:rPr>
      <w:drawing>
        <wp:anchor distT="0" distB="0" distL="114300" distR="114300" simplePos="0" relativeHeight="251661312" behindDoc="1" locked="0" layoutInCell="1" allowOverlap="1" wp14:anchorId="7D97E0DF" wp14:editId="5F480984">
          <wp:simplePos x="0" y="0"/>
          <wp:positionH relativeFrom="column">
            <wp:posOffset>-535622</wp:posOffset>
          </wp:positionH>
          <wp:positionV relativeFrom="paragraph">
            <wp:posOffset>-857579</wp:posOffset>
          </wp:positionV>
          <wp:extent cx="7555230" cy="14751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MERO logos all.jpg"/>
                  <pic:cNvPicPr/>
                </pic:nvPicPr>
                <pic:blipFill>
                  <a:blip r:embed="rId1">
                    <a:extLst>
                      <a:ext uri="{28A0092B-C50C-407E-A947-70E740481C1C}">
                        <a14:useLocalDpi xmlns:a14="http://schemas.microsoft.com/office/drawing/2010/main" val="0"/>
                      </a:ext>
                    </a:extLst>
                  </a:blip>
                  <a:stretch>
                    <a:fillRect/>
                  </a:stretch>
                </pic:blipFill>
                <pic:spPr>
                  <a:xfrm>
                    <a:off x="0" y="0"/>
                    <a:ext cx="7595846" cy="14830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B02E" w14:textId="77777777" w:rsidR="00F97922" w:rsidRDefault="00F97922" w:rsidP="00F84237">
      <w:pPr>
        <w:spacing w:after="0" w:line="240" w:lineRule="auto"/>
      </w:pPr>
      <w:r>
        <w:separator/>
      </w:r>
    </w:p>
  </w:footnote>
  <w:footnote w:type="continuationSeparator" w:id="0">
    <w:p w14:paraId="5DA1A66B" w14:textId="77777777" w:rsidR="00F97922" w:rsidRDefault="00F97922" w:rsidP="00F8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A1CE" w14:textId="0BA0422B" w:rsidR="00583FB1" w:rsidRDefault="001E22A6" w:rsidP="001E22A6">
    <w:pPr>
      <w:pStyle w:val="Header"/>
      <w:tabs>
        <w:tab w:val="clear" w:pos="4513"/>
        <w:tab w:val="clear" w:pos="9026"/>
        <w:tab w:val="right" w:pos="10346"/>
      </w:tabs>
    </w:pPr>
    <w:r>
      <w:rPr>
        <w:noProof/>
      </w:rPr>
      <w:drawing>
        <wp:anchor distT="0" distB="0" distL="114300" distR="114300" simplePos="0" relativeHeight="251659776" behindDoc="1" locked="0" layoutInCell="1" allowOverlap="1" wp14:anchorId="32D492CF" wp14:editId="48C10E99">
          <wp:simplePos x="0" y="0"/>
          <wp:positionH relativeFrom="column">
            <wp:posOffset>3054285</wp:posOffset>
          </wp:positionH>
          <wp:positionV relativeFrom="paragraph">
            <wp:posOffset>-440690</wp:posOffset>
          </wp:positionV>
          <wp:extent cx="3965324" cy="1309688"/>
          <wp:effectExtent l="0" t="0" r="0"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3978707" cy="131410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20854A"/>
    <w:multiLevelType w:val="hybridMultilevel"/>
    <w:tmpl w:val="78306106"/>
    <w:lvl w:ilvl="0" w:tplc="FFFFFFFF">
      <w:start w:val="1"/>
      <w:numFmt w:val="lowerRoman"/>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C068F"/>
    <w:multiLevelType w:val="hybridMultilevel"/>
    <w:tmpl w:val="73D4E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B279A0"/>
    <w:multiLevelType w:val="hybridMultilevel"/>
    <w:tmpl w:val="AC722BE6"/>
    <w:lvl w:ilvl="0" w:tplc="B1C8DD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08C3"/>
    <w:multiLevelType w:val="hybridMultilevel"/>
    <w:tmpl w:val="9EBC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35852"/>
    <w:multiLevelType w:val="hybridMultilevel"/>
    <w:tmpl w:val="30A21D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3D23417"/>
    <w:multiLevelType w:val="multilevel"/>
    <w:tmpl w:val="C06C82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EF1C82"/>
    <w:multiLevelType w:val="hybridMultilevel"/>
    <w:tmpl w:val="B400D354"/>
    <w:lvl w:ilvl="0" w:tplc="FFFFFFFF">
      <w:start w:val="1"/>
      <w:numFmt w:val="lowerRoman"/>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D659D5"/>
    <w:multiLevelType w:val="hybridMultilevel"/>
    <w:tmpl w:val="23F00402"/>
    <w:lvl w:ilvl="0" w:tplc="E8161C1E">
      <w:start w:val="1"/>
      <w:numFmt w:val="decimal"/>
      <w:pStyle w:val="Heading2"/>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87EAF"/>
    <w:multiLevelType w:val="hybridMultilevel"/>
    <w:tmpl w:val="B47CA78A"/>
    <w:lvl w:ilvl="0" w:tplc="FFFFFFFF">
      <w:start w:val="1"/>
      <w:numFmt w:val="lowerRoman"/>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8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9" w15:restartNumberingAfterBreak="0">
    <w:nsid w:val="77833A70"/>
    <w:multiLevelType w:val="hybridMultilevel"/>
    <w:tmpl w:val="76B45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5640144">
    <w:abstractNumId w:val="5"/>
  </w:num>
  <w:num w:numId="2" w16cid:durableId="1148860237">
    <w:abstractNumId w:val="3"/>
  </w:num>
  <w:num w:numId="3" w16cid:durableId="149756349">
    <w:abstractNumId w:val="9"/>
  </w:num>
  <w:num w:numId="4" w16cid:durableId="1106921266">
    <w:abstractNumId w:val="1"/>
  </w:num>
  <w:num w:numId="5" w16cid:durableId="334580114">
    <w:abstractNumId w:val="4"/>
  </w:num>
  <w:num w:numId="6" w16cid:durableId="1426267417">
    <w:abstractNumId w:val="2"/>
  </w:num>
  <w:num w:numId="7" w16cid:durableId="490563678">
    <w:abstractNumId w:val="0"/>
  </w:num>
  <w:num w:numId="8" w16cid:durableId="1876238059">
    <w:abstractNumId w:val="7"/>
  </w:num>
  <w:num w:numId="9" w16cid:durableId="379674491">
    <w:abstractNumId w:val="6"/>
  </w:num>
  <w:num w:numId="10" w16cid:durableId="7753664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87"/>
    <w:rsid w:val="00017622"/>
    <w:rsid w:val="0003626C"/>
    <w:rsid w:val="00036584"/>
    <w:rsid w:val="00044A9F"/>
    <w:rsid w:val="000808E0"/>
    <w:rsid w:val="0009386F"/>
    <w:rsid w:val="000B49EF"/>
    <w:rsid w:val="000D2723"/>
    <w:rsid w:val="001044A7"/>
    <w:rsid w:val="00116B6F"/>
    <w:rsid w:val="00140BDA"/>
    <w:rsid w:val="00152760"/>
    <w:rsid w:val="00165B63"/>
    <w:rsid w:val="001706A6"/>
    <w:rsid w:val="00186C46"/>
    <w:rsid w:val="0019495D"/>
    <w:rsid w:val="00197861"/>
    <w:rsid w:val="001C02B8"/>
    <w:rsid w:val="001C487B"/>
    <w:rsid w:val="001E22A6"/>
    <w:rsid w:val="00213B96"/>
    <w:rsid w:val="00237E78"/>
    <w:rsid w:val="00291512"/>
    <w:rsid w:val="002A03EC"/>
    <w:rsid w:val="002A0C9A"/>
    <w:rsid w:val="002D51C9"/>
    <w:rsid w:val="002E0CAE"/>
    <w:rsid w:val="002F619A"/>
    <w:rsid w:val="0031598E"/>
    <w:rsid w:val="00316EAA"/>
    <w:rsid w:val="00325ECA"/>
    <w:rsid w:val="0037605E"/>
    <w:rsid w:val="003A0E77"/>
    <w:rsid w:val="003A4C9D"/>
    <w:rsid w:val="003C6A02"/>
    <w:rsid w:val="003E52E0"/>
    <w:rsid w:val="004029ED"/>
    <w:rsid w:val="00412587"/>
    <w:rsid w:val="004222E4"/>
    <w:rsid w:val="00455495"/>
    <w:rsid w:val="0047077C"/>
    <w:rsid w:val="004A5F50"/>
    <w:rsid w:val="004B5E53"/>
    <w:rsid w:val="004D76DC"/>
    <w:rsid w:val="004F34DD"/>
    <w:rsid w:val="00501A6F"/>
    <w:rsid w:val="00502572"/>
    <w:rsid w:val="00516E97"/>
    <w:rsid w:val="00535818"/>
    <w:rsid w:val="005820EF"/>
    <w:rsid w:val="00583FB1"/>
    <w:rsid w:val="005A4229"/>
    <w:rsid w:val="005B2A00"/>
    <w:rsid w:val="005C55DF"/>
    <w:rsid w:val="005F236E"/>
    <w:rsid w:val="00613A68"/>
    <w:rsid w:val="00615F82"/>
    <w:rsid w:val="00616E6F"/>
    <w:rsid w:val="006568D0"/>
    <w:rsid w:val="00695EAE"/>
    <w:rsid w:val="006B611D"/>
    <w:rsid w:val="00702E20"/>
    <w:rsid w:val="00720787"/>
    <w:rsid w:val="00724D1A"/>
    <w:rsid w:val="00743688"/>
    <w:rsid w:val="00783350"/>
    <w:rsid w:val="007B2BF7"/>
    <w:rsid w:val="007C68A0"/>
    <w:rsid w:val="007E0636"/>
    <w:rsid w:val="007E3DD6"/>
    <w:rsid w:val="008143DF"/>
    <w:rsid w:val="0083310F"/>
    <w:rsid w:val="00861256"/>
    <w:rsid w:val="00883A9E"/>
    <w:rsid w:val="008B06B6"/>
    <w:rsid w:val="008B490E"/>
    <w:rsid w:val="008E40CE"/>
    <w:rsid w:val="008E6F57"/>
    <w:rsid w:val="009006A1"/>
    <w:rsid w:val="00915082"/>
    <w:rsid w:val="0092752F"/>
    <w:rsid w:val="00960A28"/>
    <w:rsid w:val="00990F18"/>
    <w:rsid w:val="009D1AF4"/>
    <w:rsid w:val="009E4102"/>
    <w:rsid w:val="009E5304"/>
    <w:rsid w:val="00A04009"/>
    <w:rsid w:val="00A15289"/>
    <w:rsid w:val="00A213F4"/>
    <w:rsid w:val="00A44739"/>
    <w:rsid w:val="00A66E9E"/>
    <w:rsid w:val="00A7243C"/>
    <w:rsid w:val="00A864E9"/>
    <w:rsid w:val="00A9104F"/>
    <w:rsid w:val="00AB266A"/>
    <w:rsid w:val="00B73956"/>
    <w:rsid w:val="00B80BD3"/>
    <w:rsid w:val="00B86FED"/>
    <w:rsid w:val="00B95587"/>
    <w:rsid w:val="00C65242"/>
    <w:rsid w:val="00C7000D"/>
    <w:rsid w:val="00C97610"/>
    <w:rsid w:val="00CB13AC"/>
    <w:rsid w:val="00CF4D9B"/>
    <w:rsid w:val="00D02E99"/>
    <w:rsid w:val="00D12902"/>
    <w:rsid w:val="00D32E80"/>
    <w:rsid w:val="00D47AEB"/>
    <w:rsid w:val="00D76098"/>
    <w:rsid w:val="00DA0BE6"/>
    <w:rsid w:val="00DB5005"/>
    <w:rsid w:val="00E25182"/>
    <w:rsid w:val="00E56895"/>
    <w:rsid w:val="00E67573"/>
    <w:rsid w:val="00E84CB2"/>
    <w:rsid w:val="00E92617"/>
    <w:rsid w:val="00ED6C59"/>
    <w:rsid w:val="00F270C1"/>
    <w:rsid w:val="00F40907"/>
    <w:rsid w:val="00F7255F"/>
    <w:rsid w:val="00F814DC"/>
    <w:rsid w:val="00F84237"/>
    <w:rsid w:val="00F86D87"/>
    <w:rsid w:val="00F97922"/>
    <w:rsid w:val="00FD5C88"/>
    <w:rsid w:val="00FD6B82"/>
    <w:rsid w:val="00FF19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white"/>
    </o:shapedefaults>
    <o:shapelayout v:ext="edit">
      <o:idmap v:ext="edit" data="1"/>
    </o:shapelayout>
  </w:shapeDefaults>
  <w:decimalSymbol w:val="."/>
  <w:listSeparator w:val=","/>
  <w14:docId w14:val="4BC561A6"/>
  <w15:docId w15:val="{267CC610-CE09-4B0A-AAA6-AEE0A135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87"/>
  </w:style>
  <w:style w:type="paragraph" w:styleId="Heading2">
    <w:name w:val="heading 2"/>
    <w:basedOn w:val="Normal"/>
    <w:next w:val="Normal"/>
    <w:link w:val="Heading2Char"/>
    <w:uiPriority w:val="9"/>
    <w:unhideWhenUsed/>
    <w:qFormat/>
    <w:rsid w:val="0009386F"/>
    <w:pPr>
      <w:numPr>
        <w:numId w:val="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ind w:left="360"/>
      <w:jc w:val="both"/>
      <w:outlineLvl w:val="1"/>
    </w:pPr>
    <w:rPr>
      <w:b/>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CAE"/>
    <w:pPr>
      <w:ind w:left="720"/>
      <w:contextualSpacing/>
    </w:pPr>
  </w:style>
  <w:style w:type="paragraph" w:styleId="Header">
    <w:name w:val="header"/>
    <w:basedOn w:val="Normal"/>
    <w:link w:val="HeaderChar"/>
    <w:uiPriority w:val="99"/>
    <w:unhideWhenUsed/>
    <w:rsid w:val="00F8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237"/>
  </w:style>
  <w:style w:type="paragraph" w:styleId="Footer">
    <w:name w:val="footer"/>
    <w:basedOn w:val="Normal"/>
    <w:link w:val="FooterChar"/>
    <w:uiPriority w:val="99"/>
    <w:unhideWhenUsed/>
    <w:rsid w:val="00F8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237"/>
  </w:style>
  <w:style w:type="paragraph" w:styleId="BalloonText">
    <w:name w:val="Balloon Text"/>
    <w:basedOn w:val="Normal"/>
    <w:link w:val="BalloonTextChar"/>
    <w:uiPriority w:val="99"/>
    <w:semiHidden/>
    <w:unhideWhenUsed/>
    <w:rsid w:val="00F84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37"/>
    <w:rPr>
      <w:rFonts w:ascii="Tahoma" w:hAnsi="Tahoma" w:cs="Tahoma"/>
      <w:sz w:val="16"/>
      <w:szCs w:val="16"/>
    </w:rPr>
  </w:style>
  <w:style w:type="character" w:styleId="Hyperlink">
    <w:name w:val="Hyperlink"/>
    <w:basedOn w:val="DefaultParagraphFont"/>
    <w:uiPriority w:val="99"/>
    <w:unhideWhenUsed/>
    <w:rsid w:val="003A4C9D"/>
    <w:rPr>
      <w:color w:val="0000FF"/>
      <w:u w:val="single"/>
    </w:rPr>
  </w:style>
  <w:style w:type="character" w:styleId="UnresolvedMention">
    <w:name w:val="Unresolved Mention"/>
    <w:basedOn w:val="DefaultParagraphFont"/>
    <w:uiPriority w:val="99"/>
    <w:semiHidden/>
    <w:unhideWhenUsed/>
    <w:rsid w:val="003A4C9D"/>
    <w:rPr>
      <w:color w:val="605E5C"/>
      <w:shd w:val="clear" w:color="auto" w:fill="E1DFDD"/>
    </w:rPr>
  </w:style>
  <w:style w:type="character" w:styleId="FollowedHyperlink">
    <w:name w:val="FollowedHyperlink"/>
    <w:basedOn w:val="DefaultParagraphFont"/>
    <w:uiPriority w:val="99"/>
    <w:semiHidden/>
    <w:unhideWhenUsed/>
    <w:rsid w:val="0009386F"/>
    <w:rPr>
      <w:color w:val="800080" w:themeColor="followedHyperlink"/>
      <w:u w:val="single"/>
    </w:rPr>
  </w:style>
  <w:style w:type="character" w:customStyle="1" w:styleId="Heading2Char">
    <w:name w:val="Heading 2 Char"/>
    <w:basedOn w:val="DefaultParagraphFont"/>
    <w:link w:val="Heading2"/>
    <w:uiPriority w:val="9"/>
    <w:rsid w:val="0009386F"/>
    <w:rPr>
      <w:b/>
      <w:spacing w:val="15"/>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morgan@romeroma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romeroma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romeromac.com/policies-procedures/"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meromac.com/wp-content/uploads/2022/09/Academy_trust_handbook_20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6" ma:contentTypeDescription="Create a new document." ma:contentTypeScope="" ma:versionID="891b3108d5bb4ff225e110f482ff9a4e">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6d1bde968ea81054714a88ab39c02bd5"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8274669-3277-4faa-a941-c7d8aad7af17}" ma:internalName="TaxCatchAll" ma:showField="CatchAllData" ma:web="344d189c-05a1-43ba-bd3b-ba72791c8c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4d189c-05a1-43ba-bd3b-ba72791c8cf8" xsi:nil="true"/>
    <lcf76f155ced4ddcb4097134ff3c332f xmlns="6d856878-177b-4f87-a913-a0b29f2d76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DB73CE-C48B-4804-8B3E-22DAB839AAB3}">
  <ds:schemaRefs>
    <ds:schemaRef ds:uri="http://schemas.microsoft.com/sharepoint/v3/contenttype/forms"/>
  </ds:schemaRefs>
</ds:datastoreItem>
</file>

<file path=customXml/itemProps2.xml><?xml version="1.0" encoding="utf-8"?>
<ds:datastoreItem xmlns:ds="http://schemas.openxmlformats.org/officeDocument/2006/customXml" ds:itemID="{D70DD42A-047B-41EC-B9C5-C9E87958E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0270B-46DE-4FBC-9291-DB1B5D03CFF6}">
  <ds:schemaRefs>
    <ds:schemaRef ds:uri="344d189c-05a1-43ba-bd3b-ba72791c8cf8"/>
    <ds:schemaRef ds:uri="http://purl.org/dc/terms/"/>
    <ds:schemaRef ds:uri="http://purl.org/dc/dcmitype/"/>
    <ds:schemaRef ds:uri="6d856878-177b-4f87-a913-a0b29f2d76c3"/>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8689</Characters>
  <Application>Microsoft Office Word</Application>
  <DocSecurity>0</DocSecurity>
  <Lines>271</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jane.marron</dc:creator>
  <cp:lastModifiedBy>Laura Morgan</cp:lastModifiedBy>
  <cp:revision>2</cp:revision>
  <cp:lastPrinted>2019-10-07T11:18:00Z</cp:lastPrinted>
  <dcterms:created xsi:type="dcterms:W3CDTF">2022-09-06T12:14:00Z</dcterms:created>
  <dcterms:modified xsi:type="dcterms:W3CDTF">2022-09-06T12:14:00Z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ies>
</file>