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9DA" w:rsidRPr="000429DA" w:rsidRDefault="000429DA" w:rsidP="000429DA">
      <w:pPr>
        <w:rPr>
          <w:rFonts w:ascii="Calibri" w:hAnsi="Calibri"/>
        </w:rPr>
      </w:pPr>
      <w:r w:rsidRPr="000429DA">
        <w:rPr>
          <w:rFonts w:ascii="Calibri" w:hAnsi="Calibri"/>
        </w:rPr>
        <w:t>Dear Applicant,</w:t>
      </w:r>
      <w:bookmarkStart w:id="0" w:name="_GoBack"/>
      <w:bookmarkEnd w:id="0"/>
    </w:p>
    <w:p w:rsidR="000429DA" w:rsidRPr="000429DA" w:rsidRDefault="000429DA" w:rsidP="000429DA">
      <w:pPr>
        <w:rPr>
          <w:rFonts w:ascii="Calibri" w:hAnsi="Calibri"/>
        </w:rPr>
      </w:pPr>
      <w:r w:rsidRPr="000429DA">
        <w:rPr>
          <w:rFonts w:ascii="Calibri" w:hAnsi="Calibri"/>
        </w:rPr>
        <w:t xml:space="preserve">On behalf of the Academy Committee, we would like to thank you for your interest in the post of </w:t>
      </w:r>
      <w:r w:rsidRPr="000429DA">
        <w:rPr>
          <w:rFonts w:ascii="Calibri" w:hAnsi="Calibri"/>
          <w:b/>
        </w:rPr>
        <w:t>Vice Principal</w:t>
      </w:r>
      <w:r w:rsidRPr="000429DA">
        <w:rPr>
          <w:rFonts w:ascii="Calibri" w:hAnsi="Calibri"/>
        </w:rPr>
        <w:t xml:space="preserve">, at </w:t>
      </w:r>
      <w:r w:rsidRPr="000429DA">
        <w:rPr>
          <w:rFonts w:ascii="Calibri" w:hAnsi="Calibri"/>
          <w:b/>
        </w:rPr>
        <w:t>Ss Peter and Paul Catholic Primary School</w:t>
      </w:r>
      <w:r w:rsidRPr="000429DA">
        <w:rPr>
          <w:rFonts w:ascii="Calibri" w:hAnsi="Calibri"/>
        </w:rPr>
        <w:t xml:space="preserve"> within </w:t>
      </w:r>
      <w:r w:rsidRPr="000429DA">
        <w:rPr>
          <w:rFonts w:ascii="Calibri" w:hAnsi="Calibri"/>
          <w:b/>
        </w:rPr>
        <w:t xml:space="preserve">The Romero Catholic Academy </w:t>
      </w:r>
      <w:r w:rsidRPr="000429DA">
        <w:rPr>
          <w:rFonts w:ascii="Calibri" w:hAnsi="Calibri"/>
        </w:rPr>
        <w:t>of eight schools.</w:t>
      </w:r>
    </w:p>
    <w:p w:rsidR="000429DA" w:rsidRPr="000429DA" w:rsidRDefault="000429DA" w:rsidP="000429DA">
      <w:pPr>
        <w:rPr>
          <w:rFonts w:ascii="Calibri" w:hAnsi="Calibri"/>
        </w:rPr>
      </w:pPr>
      <w:r w:rsidRPr="000429DA">
        <w:rPr>
          <w:rFonts w:ascii="Calibri" w:hAnsi="Calibri"/>
        </w:rPr>
        <w:t>At Ss Peter &amp; Paul, we try to live out our mission statement each and every day, </w:t>
      </w:r>
      <w:r w:rsidR="00DE34D8" w:rsidRPr="000429DA">
        <w:rPr>
          <w:rFonts w:ascii="Calibri" w:hAnsi="Calibri"/>
        </w:rPr>
        <w:t>”Learning</w:t>
      </w:r>
      <w:r w:rsidR="00B279C4" w:rsidRPr="00B279C4">
        <w:rPr>
          <w:rFonts w:ascii="Calibri" w:hAnsi="Calibri"/>
        </w:rPr>
        <w:t xml:space="preserve"> and l</w:t>
      </w:r>
      <w:r w:rsidR="00B279C4">
        <w:rPr>
          <w:rFonts w:ascii="Calibri" w:hAnsi="Calibri"/>
        </w:rPr>
        <w:t>oving on our journey with Jesus</w:t>
      </w:r>
      <w:r w:rsidRPr="000429DA">
        <w:rPr>
          <w:rFonts w:ascii="Calibri" w:hAnsi="Calibri"/>
        </w:rPr>
        <w:t>." We recognise that each individual child is unique, both in their personality and in their talents, and our talented and dedicated team of teachers and support staff work really hard to ensure that each child's educational experience is one that they enjoy and under which they make good progress.</w:t>
      </w:r>
    </w:p>
    <w:p w:rsidR="000429DA" w:rsidRPr="000429DA" w:rsidRDefault="000429DA" w:rsidP="000429DA">
      <w:pPr>
        <w:rPr>
          <w:rFonts w:ascii="Calibri" w:hAnsi="Calibri"/>
        </w:rPr>
      </w:pPr>
      <w:r w:rsidRPr="000429DA">
        <w:rPr>
          <w:rFonts w:ascii="Calibri" w:hAnsi="Calibri"/>
        </w:rPr>
        <w:t>The closing date for receipt of applications is</w:t>
      </w:r>
      <w:r w:rsidRPr="000429DA">
        <w:rPr>
          <w:rFonts w:ascii="Calibri" w:hAnsi="Calibri"/>
          <w:b/>
        </w:rPr>
        <w:t xml:space="preserve">, </w:t>
      </w:r>
      <w:r w:rsidR="0002693F">
        <w:rPr>
          <w:rFonts w:ascii="Calibri" w:hAnsi="Calibri"/>
          <w:b/>
          <w:color w:val="000000" w:themeColor="text1"/>
        </w:rPr>
        <w:t>Noon, 15</w:t>
      </w:r>
      <w:r w:rsidR="00FF0F42" w:rsidRPr="00FF0F42">
        <w:rPr>
          <w:rFonts w:ascii="Calibri" w:hAnsi="Calibri"/>
          <w:b/>
          <w:color w:val="000000" w:themeColor="text1"/>
        </w:rPr>
        <w:t>th January 2018</w:t>
      </w:r>
      <w:r w:rsidRPr="000429DA">
        <w:rPr>
          <w:rFonts w:ascii="Calibri" w:hAnsi="Calibri"/>
        </w:rPr>
        <w:t xml:space="preserve">. The interview and assessment date is provisionally set for </w:t>
      </w:r>
      <w:r w:rsidR="00FF0F42" w:rsidRPr="00FF0F42">
        <w:rPr>
          <w:rFonts w:ascii="Calibri" w:hAnsi="Calibri"/>
          <w:b/>
          <w:color w:val="000000" w:themeColor="text1"/>
        </w:rPr>
        <w:t>18th January 2018</w:t>
      </w:r>
      <w:r w:rsidRPr="000429DA">
        <w:rPr>
          <w:rFonts w:ascii="Calibri" w:hAnsi="Calibri"/>
        </w:rPr>
        <w:t xml:space="preserve">. </w:t>
      </w:r>
    </w:p>
    <w:p w:rsidR="000429DA" w:rsidRPr="000429DA" w:rsidRDefault="000429DA" w:rsidP="000429DA">
      <w:pPr>
        <w:spacing w:before="100" w:beforeAutospacing="1" w:after="100" w:afterAutospacing="1"/>
        <w:rPr>
          <w:rFonts w:ascii="Calibri" w:hAnsi="Calibri"/>
        </w:rPr>
      </w:pPr>
      <w:r w:rsidRPr="000429DA">
        <w:rPr>
          <w:rFonts w:ascii="Calibri" w:hAnsi="Calibri"/>
        </w:rPr>
        <w:t xml:space="preserve">This letter is intended to help you complete the application form. Please read it carefully before the completion of your application form. If you have any difficulties, or if you wish to discuss the role, please contact </w:t>
      </w:r>
      <w:r w:rsidRPr="000429DA">
        <w:rPr>
          <w:rFonts w:ascii="Calibri" w:hAnsi="Calibri"/>
          <w:b/>
        </w:rPr>
        <w:t xml:space="preserve">Louise Hurley, School Business Manager </w:t>
      </w:r>
      <w:r w:rsidRPr="000429DA">
        <w:rPr>
          <w:rFonts w:ascii="Calibri" w:hAnsi="Calibri"/>
        </w:rPr>
        <w:t xml:space="preserve">at on 02476 615665 or email </w:t>
      </w:r>
      <w:hyperlink r:id="rId7" w:history="1">
        <w:r w:rsidRPr="000429DA">
          <w:rPr>
            <w:rFonts w:ascii="Calibri" w:hAnsi="Calibri"/>
          </w:rPr>
          <w:t>louise.hurley@ss-peter-paul.coventry.sch.uk</w:t>
        </w:r>
      </w:hyperlink>
      <w:r w:rsidRPr="000429DA">
        <w:rPr>
          <w:rFonts w:ascii="Calibri" w:hAnsi="Calibri" w:cs="Tahoma"/>
          <w:sz w:val="18"/>
          <w:szCs w:val="18"/>
          <w:lang w:eastAsia="en-GB"/>
        </w:rPr>
        <w:t xml:space="preserve">.  </w:t>
      </w:r>
    </w:p>
    <w:p w:rsidR="000429DA" w:rsidRPr="000429DA" w:rsidRDefault="000429DA" w:rsidP="000429DA">
      <w:pPr>
        <w:rPr>
          <w:rFonts w:ascii="Calibri" w:hAnsi="Calibri"/>
        </w:rPr>
      </w:pPr>
      <w:r w:rsidRPr="000429DA">
        <w:rPr>
          <w:rFonts w:ascii="Calibri" w:hAnsi="Calibri"/>
        </w:rPr>
        <w:t xml:space="preserve">The application form is your opportunity to provide all the information we will require to help us understand how you meet the requirements of the job. Similarly, it plays an important part in the selection process allowing us to short-list candidates for interview and helping as a basis for the interview itself. To ensure fairness to all applicants, short-listing decisions are based solely on the information you supply on your application form. </w:t>
      </w:r>
    </w:p>
    <w:p w:rsidR="000429DA" w:rsidRPr="000429DA" w:rsidRDefault="000429DA" w:rsidP="000429DA">
      <w:pPr>
        <w:rPr>
          <w:rFonts w:ascii="Calibri" w:hAnsi="Calibri"/>
        </w:rPr>
      </w:pPr>
      <w:r w:rsidRPr="000429DA">
        <w:rPr>
          <w:rFonts w:ascii="Calibri" w:hAnsi="Calibri"/>
        </w:rPr>
        <w:t xml:space="preserve">All vacancies are accompanied by a </w:t>
      </w:r>
      <w:r w:rsidRPr="000429DA">
        <w:rPr>
          <w:rFonts w:ascii="Calibri" w:hAnsi="Calibri"/>
          <w:b/>
        </w:rPr>
        <w:t xml:space="preserve">Vice Principal </w:t>
      </w:r>
      <w:r w:rsidRPr="000429DA">
        <w:rPr>
          <w:rFonts w:ascii="Calibri" w:hAnsi="Calibri"/>
        </w:rPr>
        <w:t xml:space="preserve">job description and a person specification setting out the main duties and responsibilities of the post in the job description, and the knowledge, skills and experience we are looking for in the person specification. </w:t>
      </w:r>
    </w:p>
    <w:p w:rsidR="000429DA" w:rsidRPr="000429DA" w:rsidRDefault="000429DA" w:rsidP="000429DA">
      <w:pPr>
        <w:rPr>
          <w:rFonts w:ascii="Calibri" w:hAnsi="Calibri"/>
          <w:b/>
          <w:u w:val="single"/>
        </w:rPr>
      </w:pPr>
      <w:r w:rsidRPr="000429DA">
        <w:rPr>
          <w:rFonts w:ascii="Calibri" w:hAnsi="Calibri"/>
          <w:b/>
          <w:u w:val="single"/>
        </w:rPr>
        <w:t xml:space="preserve">Please read this information carefully as you will not be short-listed for interview unless you meet the essential criteria described in the Person Specification. </w:t>
      </w:r>
    </w:p>
    <w:p w:rsidR="000429DA" w:rsidRPr="000429DA" w:rsidRDefault="000429DA" w:rsidP="000429DA">
      <w:pPr>
        <w:rPr>
          <w:rFonts w:ascii="Calibri" w:hAnsi="Calibri"/>
        </w:rPr>
      </w:pPr>
      <w:r w:rsidRPr="000429DA">
        <w:rPr>
          <w:rFonts w:ascii="Calibri" w:hAnsi="Calibri"/>
        </w:rPr>
        <w:t xml:space="preserve">Depending on the number of applications, it may not be possible to shortlist for interview all candidates who meet the Essential Criteria. </w:t>
      </w:r>
      <w:r w:rsidRPr="000429DA">
        <w:rPr>
          <w:rFonts w:ascii="Calibri" w:hAnsi="Calibri"/>
          <w:i/>
        </w:rPr>
        <w:t>However, we guarantee to interview all disabled applicants who meet the Essential Criteria.</w:t>
      </w:r>
      <w:r w:rsidRPr="000429DA">
        <w:rPr>
          <w:rFonts w:ascii="Calibri" w:hAnsi="Calibri"/>
        </w:rPr>
        <w:t xml:space="preserve"> </w:t>
      </w:r>
    </w:p>
    <w:p w:rsidR="000429DA" w:rsidRPr="000429DA" w:rsidRDefault="000429DA" w:rsidP="000429DA">
      <w:pPr>
        <w:spacing w:before="100" w:beforeAutospacing="1" w:after="100" w:afterAutospacing="1"/>
        <w:rPr>
          <w:rFonts w:ascii="Calibri" w:hAnsi="Calibri"/>
        </w:rPr>
      </w:pPr>
      <w:r w:rsidRPr="000429DA">
        <w:rPr>
          <w:rFonts w:ascii="Calibri" w:hAnsi="Calibri"/>
        </w:rPr>
        <w:t xml:space="preserve">If you wish to apply by e-mail, you will need to download the form onto your computer, complete it and return it </w:t>
      </w:r>
      <w:r w:rsidR="00FF0F42">
        <w:rPr>
          <w:rFonts w:ascii="Calibri" w:hAnsi="Calibri"/>
        </w:rPr>
        <w:t>hr@romero.coventry.sch.uk</w:t>
      </w:r>
    </w:p>
    <w:p w:rsidR="000429DA" w:rsidRPr="000429DA" w:rsidRDefault="000429DA" w:rsidP="000429DA">
      <w:pPr>
        <w:spacing w:before="100" w:beforeAutospacing="1" w:after="100" w:afterAutospacing="1"/>
        <w:rPr>
          <w:rFonts w:ascii="Calibri" w:hAnsi="Calibri"/>
        </w:rPr>
      </w:pPr>
    </w:p>
    <w:p w:rsidR="000429DA" w:rsidRPr="000429DA" w:rsidRDefault="000429DA" w:rsidP="00FF0F42">
      <w:pPr>
        <w:pStyle w:val="NoSpacing"/>
        <w:rPr>
          <w:rFonts w:ascii="Calibri" w:hAnsi="Calibri"/>
        </w:rPr>
      </w:pPr>
      <w:r w:rsidRPr="000429DA">
        <w:rPr>
          <w:rFonts w:ascii="Calibri" w:hAnsi="Calibri"/>
          <w:lang w:eastAsia="en-GB"/>
        </w:rPr>
        <w:lastRenderedPageBreak/>
        <w:tab/>
      </w:r>
    </w:p>
    <w:p w:rsidR="000429DA" w:rsidRPr="000429DA" w:rsidRDefault="000429DA" w:rsidP="000429DA">
      <w:pPr>
        <w:rPr>
          <w:rFonts w:ascii="Calibri" w:hAnsi="Calibri"/>
        </w:rPr>
      </w:pPr>
      <w:r w:rsidRPr="000429DA">
        <w:rPr>
          <w:rFonts w:ascii="Calibri" w:hAnsi="Calibri"/>
        </w:rPr>
        <w:t xml:space="preserve">Ensure you clearly state the full job title and type or complete your form legibly in black ink (Postal) or black font/typeface (Electronic), to allow for photocopying. </w:t>
      </w:r>
    </w:p>
    <w:p w:rsidR="000429DA" w:rsidRPr="000429DA" w:rsidRDefault="000429DA" w:rsidP="000429DA">
      <w:pPr>
        <w:pStyle w:val="Heading1"/>
        <w:rPr>
          <w:rFonts w:ascii="Calibri" w:hAnsi="Calibri"/>
        </w:rPr>
      </w:pPr>
      <w:r w:rsidRPr="000429DA">
        <w:rPr>
          <w:rFonts w:ascii="Calibri" w:hAnsi="Calibri"/>
        </w:rPr>
        <w:t xml:space="preserve">Data Protection </w:t>
      </w:r>
    </w:p>
    <w:p w:rsidR="000429DA" w:rsidRPr="000429DA" w:rsidRDefault="000429DA" w:rsidP="000429DA">
      <w:pPr>
        <w:rPr>
          <w:rFonts w:ascii="Calibri" w:hAnsi="Calibri"/>
        </w:rPr>
      </w:pPr>
      <w:r w:rsidRPr="000429DA">
        <w:rPr>
          <w:rFonts w:ascii="Calibri" w:hAnsi="Calibri"/>
        </w:rPr>
        <w:t xml:space="preserve">Information provided by you as part of your application will be used in the recruitment process. Any data about you will be held securely with access restricted to those involved in dealing with your application and in the recruitment process. Once this process is completed the data relating to unsuccessful applicants will be stored for a maximum of 6 months and then destroyed. If you are the successful candidate, your application form will be retained and form the basis of your personnel record. By signing and submitting your completed application form you are giving your consent to your data being stored and processed for the purposes of the recruitment process, equal opportunities monitoring and your personnel record if you are the successful candidate. </w:t>
      </w:r>
    </w:p>
    <w:p w:rsidR="000429DA" w:rsidRPr="000429DA" w:rsidRDefault="000429DA" w:rsidP="000429DA">
      <w:pPr>
        <w:rPr>
          <w:rFonts w:ascii="Calibri" w:hAnsi="Calibri"/>
        </w:rPr>
      </w:pPr>
      <w:r w:rsidRPr="000429DA">
        <w:rPr>
          <w:rStyle w:val="Heading1Char"/>
          <w:rFonts w:ascii="Calibri" w:hAnsi="Calibri"/>
        </w:rPr>
        <w:t>Equal Opportunities</w:t>
      </w:r>
      <w:r w:rsidRPr="000429DA">
        <w:rPr>
          <w:rFonts w:ascii="Calibri" w:hAnsi="Calibri"/>
        </w:rPr>
        <w:t xml:space="preserve"> </w:t>
      </w:r>
    </w:p>
    <w:p w:rsidR="000429DA" w:rsidRPr="000429DA" w:rsidRDefault="000429DA" w:rsidP="000429DA">
      <w:pPr>
        <w:rPr>
          <w:rFonts w:ascii="Calibri" w:hAnsi="Calibri"/>
        </w:rPr>
      </w:pPr>
      <w:r w:rsidRPr="000429DA">
        <w:rPr>
          <w:rFonts w:ascii="Calibri" w:hAnsi="Calibri"/>
        </w:rPr>
        <w:t xml:space="preserve">Information provided by you on the Equal Opportunities Monitoring Form will be used to monitor our equal opportunities policy and practices. This part of the form will be detached from the main body of the application form and will not form any part of the selection process. </w:t>
      </w:r>
    </w:p>
    <w:p w:rsidR="000429DA" w:rsidRPr="000429DA" w:rsidRDefault="000429DA" w:rsidP="000429DA">
      <w:pPr>
        <w:rPr>
          <w:rFonts w:ascii="Calibri" w:hAnsi="Calibri"/>
        </w:rPr>
      </w:pPr>
      <w:r w:rsidRPr="000429DA">
        <w:rPr>
          <w:rStyle w:val="Heading1Char"/>
          <w:rFonts w:ascii="Calibri" w:hAnsi="Calibri"/>
        </w:rPr>
        <w:t>DBS Checks</w:t>
      </w:r>
      <w:r w:rsidRPr="000429DA">
        <w:rPr>
          <w:rFonts w:ascii="Calibri" w:hAnsi="Calibri"/>
        </w:rPr>
        <w:t xml:space="preserve"> </w:t>
      </w:r>
    </w:p>
    <w:p w:rsidR="000429DA" w:rsidRPr="000429DA" w:rsidRDefault="000429DA" w:rsidP="000429DA">
      <w:pPr>
        <w:rPr>
          <w:rFonts w:ascii="Calibri" w:hAnsi="Calibri"/>
        </w:rPr>
      </w:pPr>
      <w:r w:rsidRPr="000429DA">
        <w:rPr>
          <w:rFonts w:ascii="Calibri" w:hAnsi="Calibri"/>
        </w:rPr>
        <w:t>In line with our safeguarding and child protection policy, any successful appointment will be subject to satisfactory clearance being obtained from the Disclosure and Barring Service and Prohibition Check. The check will be undertaken as part of the appointment process with the successful candidates.</w:t>
      </w:r>
    </w:p>
    <w:p w:rsidR="000429DA" w:rsidRPr="000429DA" w:rsidRDefault="000429DA" w:rsidP="000429DA">
      <w:pPr>
        <w:rPr>
          <w:rFonts w:ascii="Calibri" w:hAnsi="Calibri"/>
        </w:rPr>
      </w:pPr>
      <w:r w:rsidRPr="000429DA">
        <w:rPr>
          <w:rFonts w:ascii="Calibri" w:hAnsi="Calibri"/>
        </w:rPr>
        <w:t xml:space="preserve">In the event of an offer of employment being made, we will take up references and reserve the right to validate all information entered on the application form. </w:t>
      </w:r>
    </w:p>
    <w:p w:rsidR="000429DA" w:rsidRPr="000429DA" w:rsidRDefault="000429DA" w:rsidP="000429DA">
      <w:pPr>
        <w:rPr>
          <w:rFonts w:ascii="Calibri" w:hAnsi="Calibri"/>
          <w:szCs w:val="28"/>
        </w:rPr>
      </w:pPr>
      <w:r w:rsidRPr="000429DA">
        <w:rPr>
          <w:rStyle w:val="Heading1Char"/>
          <w:rFonts w:ascii="Calibri" w:hAnsi="Calibri"/>
        </w:rPr>
        <w:t>And finally….</w:t>
      </w:r>
    </w:p>
    <w:p w:rsidR="000429DA" w:rsidRPr="000429DA" w:rsidRDefault="000429DA" w:rsidP="000429DA">
      <w:pPr>
        <w:spacing w:before="100" w:beforeAutospacing="1" w:after="100" w:afterAutospacing="1"/>
        <w:rPr>
          <w:rFonts w:ascii="Calibri" w:hAnsi="Calibri"/>
          <w:szCs w:val="28"/>
        </w:rPr>
      </w:pPr>
      <w:r w:rsidRPr="000429DA">
        <w:rPr>
          <w:rFonts w:ascii="Calibri" w:hAnsi="Calibri"/>
          <w:szCs w:val="28"/>
        </w:rPr>
        <w:t>We strongly recommend that you visit the school prior to submitting your application so that you can find out more about us.</w:t>
      </w:r>
      <w:r w:rsidRPr="000429DA">
        <w:rPr>
          <w:rFonts w:ascii="Calibri" w:hAnsi="Calibri" w:cs="Tahoma"/>
          <w:sz w:val="18"/>
          <w:szCs w:val="18"/>
          <w:lang w:eastAsia="en-GB"/>
        </w:rPr>
        <w:t xml:space="preserve">  </w:t>
      </w:r>
      <w:r w:rsidRPr="000429DA">
        <w:rPr>
          <w:rFonts w:ascii="Calibri" w:hAnsi="Calibri"/>
          <w:szCs w:val="28"/>
        </w:rPr>
        <w:t>Ple</w:t>
      </w:r>
      <w:r>
        <w:rPr>
          <w:rFonts w:ascii="Calibri" w:hAnsi="Calibri"/>
          <w:szCs w:val="28"/>
        </w:rPr>
        <w:t>a</w:t>
      </w:r>
      <w:r w:rsidRPr="000429DA">
        <w:rPr>
          <w:rFonts w:ascii="Calibri" w:hAnsi="Calibri"/>
          <w:szCs w:val="28"/>
        </w:rPr>
        <w:t>se contact the school office on 024 76615665 or email admin@ss-peter-paul.coventry.sch.uk.</w:t>
      </w:r>
    </w:p>
    <w:p w:rsidR="000429DA" w:rsidRPr="000429DA" w:rsidRDefault="000429DA" w:rsidP="000429DA">
      <w:pPr>
        <w:rPr>
          <w:rFonts w:ascii="Calibri" w:hAnsi="Calibri"/>
          <w:szCs w:val="28"/>
        </w:rPr>
      </w:pPr>
      <w:r w:rsidRPr="000429DA">
        <w:rPr>
          <w:rFonts w:ascii="Calibri" w:hAnsi="Calibri"/>
          <w:szCs w:val="28"/>
        </w:rPr>
        <w:t xml:space="preserve">You can visit our school website for more information and our Romero website </w:t>
      </w:r>
      <w:r w:rsidR="00820634">
        <w:rPr>
          <w:rFonts w:ascii="Calibri" w:hAnsi="Calibri"/>
          <w:szCs w:val="28"/>
        </w:rPr>
        <w:t>at</w:t>
      </w:r>
    </w:p>
    <w:p w:rsidR="000429DA" w:rsidRPr="000429DA" w:rsidRDefault="000429DA" w:rsidP="000429DA">
      <w:pPr>
        <w:rPr>
          <w:rFonts w:ascii="Calibri" w:hAnsi="Calibri"/>
          <w:szCs w:val="28"/>
        </w:rPr>
      </w:pPr>
      <w:r w:rsidRPr="000429DA">
        <w:rPr>
          <w:rFonts w:ascii="Calibri" w:hAnsi="Calibri"/>
          <w:szCs w:val="28"/>
        </w:rPr>
        <w:t xml:space="preserve"> </w:t>
      </w:r>
      <w:hyperlink r:id="rId8" w:history="1">
        <w:r w:rsidRPr="000429DA">
          <w:rPr>
            <w:rStyle w:val="Hyperlink"/>
            <w:rFonts w:ascii="Calibri" w:hAnsi="Calibri"/>
            <w:szCs w:val="28"/>
          </w:rPr>
          <w:t>www.romeromac.com</w:t>
        </w:r>
      </w:hyperlink>
      <w:r w:rsidRPr="000429DA">
        <w:rPr>
          <w:rStyle w:val="Hyperlink"/>
          <w:rFonts w:ascii="Calibri" w:hAnsi="Calibri"/>
          <w:szCs w:val="28"/>
        </w:rPr>
        <w:t xml:space="preserve"> </w:t>
      </w:r>
      <w:r w:rsidRPr="00820634">
        <w:rPr>
          <w:rStyle w:val="Hyperlink"/>
          <w:rFonts w:ascii="Calibri" w:hAnsi="Calibri"/>
          <w:szCs w:val="28"/>
          <w:u w:val="none"/>
        </w:rPr>
        <w:t xml:space="preserve">  </w:t>
      </w:r>
      <w:r w:rsidRPr="000429DA">
        <w:rPr>
          <w:rStyle w:val="Hyperlink"/>
          <w:rFonts w:ascii="Calibri" w:hAnsi="Calibri"/>
          <w:szCs w:val="28"/>
        </w:rPr>
        <w:t xml:space="preserve"> http://www.sspeterandpaulcoventry.co.uk/</w:t>
      </w:r>
    </w:p>
    <w:p w:rsidR="000429DA" w:rsidRPr="000429DA" w:rsidRDefault="000429DA" w:rsidP="000429DA">
      <w:pPr>
        <w:rPr>
          <w:rFonts w:ascii="Calibri" w:hAnsi="Calibri"/>
          <w:szCs w:val="28"/>
        </w:rPr>
      </w:pPr>
      <w:r w:rsidRPr="000429DA">
        <w:rPr>
          <w:rFonts w:ascii="Calibri" w:hAnsi="Calibri"/>
          <w:szCs w:val="28"/>
        </w:rPr>
        <w:t>We look forward to receiving your application.</w:t>
      </w:r>
    </w:p>
    <w:p w:rsidR="000429DA" w:rsidRPr="000429DA" w:rsidRDefault="000429DA" w:rsidP="000429DA">
      <w:pPr>
        <w:tabs>
          <w:tab w:val="left" w:pos="2352"/>
        </w:tabs>
        <w:rPr>
          <w:rFonts w:ascii="Calibri" w:hAnsi="Calibri"/>
          <w:szCs w:val="28"/>
        </w:rPr>
      </w:pPr>
    </w:p>
    <w:p w:rsidR="000429DA" w:rsidRPr="000429DA" w:rsidRDefault="000429DA" w:rsidP="000429DA">
      <w:pPr>
        <w:tabs>
          <w:tab w:val="left" w:pos="2352"/>
        </w:tabs>
        <w:rPr>
          <w:rFonts w:ascii="Calibri" w:hAnsi="Calibri"/>
          <w:szCs w:val="28"/>
        </w:rPr>
      </w:pPr>
      <w:r w:rsidRPr="000429DA">
        <w:rPr>
          <w:rFonts w:ascii="Calibri" w:hAnsi="Calibri"/>
          <w:szCs w:val="28"/>
        </w:rPr>
        <w:lastRenderedPageBreak/>
        <w:t xml:space="preserve">Yours sincerely </w:t>
      </w:r>
      <w:r w:rsidRPr="000429DA">
        <w:rPr>
          <w:rFonts w:ascii="Calibri" w:hAnsi="Calibri"/>
          <w:szCs w:val="28"/>
        </w:rPr>
        <w:tab/>
        <w:t xml:space="preserve"> </w:t>
      </w:r>
    </w:p>
    <w:p w:rsidR="000429DA" w:rsidRPr="000429DA" w:rsidRDefault="000429DA" w:rsidP="000429DA">
      <w:pPr>
        <w:rPr>
          <w:rFonts w:ascii="Calibri" w:hAnsi="Calibri"/>
        </w:rPr>
      </w:pPr>
      <w:r w:rsidRPr="000429DA">
        <w:rPr>
          <w:rFonts w:ascii="Calibri" w:hAnsi="Calibri" w:cs="Arial"/>
          <w:noProof/>
          <w:lang w:eastAsia="en-GB"/>
        </w:rPr>
        <w:drawing>
          <wp:inline distT="0" distB="0" distL="0" distR="0" wp14:anchorId="743967C6" wp14:editId="594F1901">
            <wp:extent cx="1273016" cy="6172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K signatu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0416" cy="625656"/>
                    </a:xfrm>
                    <a:prstGeom prst="rect">
                      <a:avLst/>
                    </a:prstGeom>
                  </pic:spPr>
                </pic:pic>
              </a:graphicData>
            </a:graphic>
          </wp:inline>
        </w:drawing>
      </w:r>
    </w:p>
    <w:p w:rsidR="000429DA" w:rsidRPr="000429DA" w:rsidRDefault="000429DA" w:rsidP="000429DA">
      <w:pPr>
        <w:rPr>
          <w:rFonts w:ascii="Calibri" w:hAnsi="Calibri"/>
        </w:rPr>
      </w:pPr>
      <w:r w:rsidRPr="000429DA">
        <w:rPr>
          <w:rFonts w:ascii="Calibri" w:hAnsi="Calibri"/>
        </w:rPr>
        <w:t>Dean Kavanagh</w:t>
      </w:r>
    </w:p>
    <w:p w:rsidR="000429DA" w:rsidRPr="000429DA" w:rsidRDefault="000429DA" w:rsidP="000429DA">
      <w:pPr>
        <w:rPr>
          <w:rFonts w:ascii="Calibri" w:hAnsi="Calibri"/>
          <w:b/>
        </w:rPr>
      </w:pPr>
      <w:r w:rsidRPr="000429DA">
        <w:rPr>
          <w:rFonts w:ascii="Calibri" w:hAnsi="Calibri"/>
          <w:b/>
        </w:rPr>
        <w:t>Chair</w:t>
      </w:r>
      <w:r>
        <w:rPr>
          <w:rFonts w:ascii="Calibri" w:hAnsi="Calibri"/>
          <w:b/>
        </w:rPr>
        <w:t>man</w:t>
      </w:r>
      <w:r w:rsidRPr="000429DA">
        <w:rPr>
          <w:rFonts w:ascii="Calibri" w:hAnsi="Calibri"/>
          <w:b/>
        </w:rPr>
        <w:br/>
      </w:r>
      <w:proofErr w:type="gramStart"/>
      <w:r w:rsidRPr="000429DA">
        <w:rPr>
          <w:rFonts w:ascii="Calibri" w:hAnsi="Calibri"/>
          <w:b/>
        </w:rPr>
        <w:t>The</w:t>
      </w:r>
      <w:proofErr w:type="gramEnd"/>
      <w:r w:rsidRPr="000429DA">
        <w:rPr>
          <w:rFonts w:ascii="Calibri" w:hAnsi="Calibri"/>
          <w:b/>
        </w:rPr>
        <w:t xml:space="preserve"> Romero Catholic Academy</w:t>
      </w:r>
    </w:p>
    <w:p w:rsidR="000429DA" w:rsidRPr="000429DA" w:rsidRDefault="000429DA" w:rsidP="000429DA">
      <w:pPr>
        <w:rPr>
          <w:rFonts w:ascii="Calibri" w:hAnsi="Calibri"/>
        </w:rPr>
      </w:pPr>
    </w:p>
    <w:p w:rsidR="000429DA" w:rsidRPr="000429DA" w:rsidRDefault="000429DA" w:rsidP="000429DA">
      <w:pPr>
        <w:jc w:val="center"/>
        <w:rPr>
          <w:rFonts w:ascii="Calibri" w:hAnsi="Calibri"/>
          <w:b/>
          <w:u w:val="single"/>
          <w:lang w:eastAsia="en-GB"/>
        </w:rPr>
      </w:pPr>
    </w:p>
    <w:p w:rsidR="000429DA" w:rsidRPr="000429DA" w:rsidRDefault="000429DA" w:rsidP="000429DA">
      <w:pPr>
        <w:jc w:val="center"/>
        <w:rPr>
          <w:rFonts w:ascii="Calibri" w:hAnsi="Calibri"/>
          <w:b/>
          <w:u w:val="single"/>
          <w:lang w:eastAsia="en-GB"/>
        </w:rPr>
      </w:pPr>
    </w:p>
    <w:p w:rsidR="000429DA" w:rsidRPr="000429DA" w:rsidRDefault="000429DA" w:rsidP="000429DA">
      <w:pPr>
        <w:jc w:val="center"/>
        <w:rPr>
          <w:rFonts w:ascii="Calibri" w:hAnsi="Calibri"/>
          <w:b/>
          <w:u w:val="single"/>
          <w:lang w:eastAsia="en-GB"/>
        </w:rPr>
      </w:pPr>
    </w:p>
    <w:p w:rsidR="000429DA" w:rsidRPr="000429DA" w:rsidRDefault="000429DA" w:rsidP="000429DA">
      <w:pPr>
        <w:rPr>
          <w:rFonts w:ascii="Calibri" w:hAnsi="Calibri"/>
          <w:b/>
          <w:u w:val="single"/>
          <w:lang w:eastAsia="en-GB"/>
        </w:rPr>
      </w:pPr>
    </w:p>
    <w:p w:rsidR="000429DA" w:rsidRPr="000429DA" w:rsidRDefault="000429DA" w:rsidP="000429DA">
      <w:pPr>
        <w:rPr>
          <w:rFonts w:ascii="Calibri" w:hAnsi="Calibri"/>
          <w:b/>
          <w:u w:val="single"/>
          <w:lang w:eastAsia="en-GB"/>
        </w:rPr>
      </w:pPr>
      <w:r w:rsidRPr="000429DA">
        <w:rPr>
          <w:rFonts w:ascii="Calibri" w:hAnsi="Calibri"/>
          <w:b/>
          <w:u w:val="single"/>
          <w:lang w:eastAsia="en-GB"/>
        </w:rPr>
        <w:br w:type="page"/>
      </w:r>
    </w:p>
    <w:p w:rsidR="000429DA" w:rsidRPr="000429DA" w:rsidRDefault="000429DA" w:rsidP="000429DA">
      <w:pPr>
        <w:pStyle w:val="Title"/>
        <w:rPr>
          <w:rFonts w:ascii="Calibri" w:hAnsi="Calibri"/>
        </w:rPr>
      </w:pPr>
      <w:r w:rsidRPr="000429DA">
        <w:rPr>
          <w:rFonts w:ascii="Calibri" w:hAnsi="Calibri"/>
        </w:rPr>
        <w:lastRenderedPageBreak/>
        <w:t>Our Schools</w:t>
      </w:r>
    </w:p>
    <w:p w:rsidR="000429DA" w:rsidRPr="000429DA" w:rsidRDefault="000429DA" w:rsidP="000429DA">
      <w:pPr>
        <w:rPr>
          <w:rFonts w:ascii="Calibri" w:hAnsi="Calibri"/>
        </w:rPr>
      </w:pPr>
      <w:r w:rsidRPr="000429DA">
        <w:rPr>
          <w:rFonts w:ascii="Calibri" w:hAnsi="Calibri"/>
        </w:rPr>
        <w:t>The following schools are within The Romero Catholic Academy:-</w:t>
      </w:r>
    </w:p>
    <w:p w:rsidR="000429DA" w:rsidRPr="000429DA" w:rsidRDefault="000429DA" w:rsidP="000429DA">
      <w:pPr>
        <w:pStyle w:val="Heading1"/>
        <w:rPr>
          <w:rFonts w:ascii="Calibri" w:hAnsi="Calibri"/>
        </w:rPr>
      </w:pPr>
      <w:r w:rsidRPr="000429DA">
        <w:rPr>
          <w:rFonts w:ascii="Calibri" w:hAnsi="Calibri"/>
        </w:rPr>
        <w:t>Secondary School:-</w:t>
      </w:r>
    </w:p>
    <w:p w:rsidR="000429DA" w:rsidRPr="000429DA" w:rsidRDefault="000429DA" w:rsidP="000429DA">
      <w:pPr>
        <w:jc w:val="center"/>
        <w:rPr>
          <w:rFonts w:ascii="Calibri" w:hAnsi="Calibri"/>
          <w:b/>
          <w:sz w:val="28"/>
        </w:rPr>
      </w:pPr>
      <w:r w:rsidRPr="000429DA">
        <w:rPr>
          <w:rFonts w:ascii="Calibri" w:hAnsi="Calibri"/>
          <w:b/>
          <w:sz w:val="28"/>
        </w:rPr>
        <w:br/>
        <w:t>Cardinal Wiseman Catholic School and Language College</w:t>
      </w:r>
    </w:p>
    <w:p w:rsidR="000429DA" w:rsidRPr="000429DA" w:rsidRDefault="000429DA" w:rsidP="000429DA">
      <w:pPr>
        <w:pStyle w:val="Heading1"/>
        <w:rPr>
          <w:rFonts w:ascii="Calibri" w:hAnsi="Calibri"/>
        </w:rPr>
      </w:pPr>
    </w:p>
    <w:p w:rsidR="000429DA" w:rsidRPr="000429DA" w:rsidRDefault="000429DA" w:rsidP="000429DA">
      <w:pPr>
        <w:pStyle w:val="Heading1"/>
        <w:rPr>
          <w:rFonts w:ascii="Calibri" w:hAnsi="Calibri"/>
        </w:rPr>
      </w:pPr>
      <w:r w:rsidRPr="000429DA">
        <w:rPr>
          <w:rFonts w:ascii="Calibri" w:hAnsi="Calibri"/>
        </w:rPr>
        <w:t>Primary Schools:-</w:t>
      </w:r>
    </w:p>
    <w:p w:rsidR="000429DA" w:rsidRPr="000429DA" w:rsidRDefault="000429DA" w:rsidP="000429DA">
      <w:pPr>
        <w:jc w:val="center"/>
        <w:rPr>
          <w:rFonts w:ascii="Calibri" w:hAnsi="Calibri"/>
          <w:b/>
          <w:sz w:val="28"/>
        </w:rPr>
      </w:pPr>
      <w:r w:rsidRPr="000429DA">
        <w:rPr>
          <w:rFonts w:ascii="Calibri" w:hAnsi="Calibri"/>
          <w:b/>
          <w:sz w:val="28"/>
        </w:rPr>
        <w:br/>
        <w:t>Corpus Christi Catholic School</w:t>
      </w:r>
    </w:p>
    <w:p w:rsidR="000429DA" w:rsidRPr="000429DA" w:rsidRDefault="000429DA" w:rsidP="000429DA">
      <w:pPr>
        <w:jc w:val="center"/>
        <w:rPr>
          <w:rFonts w:ascii="Calibri" w:hAnsi="Calibri"/>
          <w:b/>
          <w:sz w:val="28"/>
        </w:rPr>
      </w:pPr>
      <w:r w:rsidRPr="000429DA">
        <w:rPr>
          <w:rFonts w:ascii="Calibri" w:hAnsi="Calibri"/>
          <w:b/>
          <w:sz w:val="28"/>
        </w:rPr>
        <w:t>Good Shepherd Catholic School</w:t>
      </w:r>
    </w:p>
    <w:p w:rsidR="000429DA" w:rsidRPr="000429DA" w:rsidRDefault="000429DA" w:rsidP="000429DA">
      <w:pPr>
        <w:jc w:val="center"/>
        <w:rPr>
          <w:rFonts w:ascii="Calibri" w:hAnsi="Calibri"/>
          <w:b/>
          <w:sz w:val="28"/>
        </w:rPr>
      </w:pPr>
      <w:r w:rsidRPr="000429DA">
        <w:rPr>
          <w:rFonts w:ascii="Calibri" w:hAnsi="Calibri"/>
          <w:b/>
          <w:sz w:val="28"/>
        </w:rPr>
        <w:t>Sacred Heart Catholic Primary School</w:t>
      </w:r>
    </w:p>
    <w:p w:rsidR="000429DA" w:rsidRPr="000429DA" w:rsidRDefault="000429DA" w:rsidP="000429DA">
      <w:pPr>
        <w:jc w:val="center"/>
        <w:rPr>
          <w:rFonts w:ascii="Calibri" w:hAnsi="Calibri"/>
          <w:b/>
          <w:sz w:val="28"/>
        </w:rPr>
      </w:pPr>
      <w:r w:rsidRPr="000429DA">
        <w:rPr>
          <w:rFonts w:ascii="Calibri" w:hAnsi="Calibri"/>
          <w:b/>
          <w:sz w:val="28"/>
        </w:rPr>
        <w:t>St Gregory’s Catholic Primary School</w:t>
      </w:r>
    </w:p>
    <w:p w:rsidR="000429DA" w:rsidRPr="000429DA" w:rsidRDefault="000429DA" w:rsidP="000429DA">
      <w:pPr>
        <w:jc w:val="center"/>
        <w:rPr>
          <w:rFonts w:ascii="Calibri" w:hAnsi="Calibri"/>
          <w:b/>
          <w:sz w:val="28"/>
        </w:rPr>
      </w:pPr>
      <w:r w:rsidRPr="000429DA">
        <w:rPr>
          <w:rFonts w:ascii="Calibri" w:hAnsi="Calibri"/>
          <w:b/>
          <w:sz w:val="28"/>
        </w:rPr>
        <w:t>St John Fisher Catholic Primary School</w:t>
      </w:r>
    </w:p>
    <w:p w:rsidR="000429DA" w:rsidRPr="000429DA" w:rsidRDefault="000429DA" w:rsidP="000429DA">
      <w:pPr>
        <w:jc w:val="center"/>
        <w:rPr>
          <w:rFonts w:ascii="Calibri" w:hAnsi="Calibri"/>
          <w:b/>
          <w:sz w:val="28"/>
        </w:rPr>
      </w:pPr>
      <w:r w:rsidRPr="000429DA">
        <w:rPr>
          <w:rFonts w:ascii="Calibri" w:hAnsi="Calibri"/>
          <w:b/>
          <w:sz w:val="28"/>
        </w:rPr>
        <w:t>St Patrick’s Catholic Primary School</w:t>
      </w:r>
    </w:p>
    <w:p w:rsidR="000429DA" w:rsidRPr="000429DA" w:rsidRDefault="003C0602" w:rsidP="000429DA">
      <w:pPr>
        <w:jc w:val="center"/>
        <w:rPr>
          <w:rFonts w:ascii="Calibri" w:hAnsi="Calibri"/>
          <w:b/>
          <w:sz w:val="28"/>
        </w:rPr>
      </w:pPr>
      <w:r>
        <w:rPr>
          <w:rFonts w:ascii="Calibri" w:hAnsi="Calibri"/>
          <w:b/>
          <w:sz w:val="28"/>
        </w:rPr>
        <w:t>Ss</w:t>
      </w:r>
      <w:r w:rsidR="000429DA" w:rsidRPr="000429DA">
        <w:rPr>
          <w:rFonts w:ascii="Calibri" w:hAnsi="Calibri"/>
          <w:b/>
          <w:sz w:val="28"/>
        </w:rPr>
        <w:t xml:space="preserve"> Peter and Paul Catholic Primary School</w:t>
      </w:r>
    </w:p>
    <w:p w:rsidR="000429DA" w:rsidRPr="000429DA" w:rsidRDefault="000429DA" w:rsidP="000429DA">
      <w:pPr>
        <w:jc w:val="center"/>
        <w:rPr>
          <w:rFonts w:ascii="Calibri" w:hAnsi="Calibri"/>
          <w:b/>
          <w:sz w:val="28"/>
        </w:rPr>
      </w:pPr>
    </w:p>
    <w:p w:rsidR="000429DA" w:rsidRPr="000429DA" w:rsidRDefault="000429DA" w:rsidP="000429DA">
      <w:pPr>
        <w:jc w:val="center"/>
        <w:rPr>
          <w:rFonts w:ascii="Calibri" w:hAnsi="Calibri"/>
          <w:b/>
          <w:sz w:val="28"/>
        </w:rPr>
      </w:pPr>
    </w:p>
    <w:p w:rsidR="000429DA" w:rsidRPr="000429DA" w:rsidRDefault="000429DA" w:rsidP="000429DA">
      <w:pPr>
        <w:jc w:val="center"/>
        <w:rPr>
          <w:rFonts w:ascii="Calibri" w:hAnsi="Calibri"/>
          <w:b/>
          <w:sz w:val="28"/>
        </w:rPr>
      </w:pPr>
    </w:p>
    <w:p w:rsidR="000429DA" w:rsidRPr="000429DA" w:rsidRDefault="000429DA" w:rsidP="000429DA">
      <w:pPr>
        <w:jc w:val="center"/>
        <w:rPr>
          <w:rFonts w:ascii="Calibri" w:hAnsi="Calibri"/>
          <w:b/>
          <w:sz w:val="28"/>
        </w:rPr>
      </w:pPr>
    </w:p>
    <w:p w:rsidR="000429DA" w:rsidRPr="000429DA" w:rsidRDefault="000429DA" w:rsidP="000429DA">
      <w:pPr>
        <w:rPr>
          <w:rFonts w:ascii="Calibri" w:hAnsi="Calibri"/>
          <w:b/>
          <w:sz w:val="28"/>
        </w:rPr>
      </w:pPr>
    </w:p>
    <w:p w:rsidR="000429DA" w:rsidRPr="000429DA" w:rsidRDefault="000429DA" w:rsidP="000429DA">
      <w:pPr>
        <w:rPr>
          <w:rFonts w:ascii="Calibri" w:hAnsi="Calibri"/>
          <w:b/>
          <w:sz w:val="28"/>
        </w:rPr>
      </w:pPr>
    </w:p>
    <w:p w:rsidR="000429DA" w:rsidRPr="000429DA" w:rsidRDefault="000429DA" w:rsidP="000429DA">
      <w:pPr>
        <w:rPr>
          <w:rFonts w:ascii="Calibri" w:hAnsi="Calibri"/>
          <w:b/>
          <w:sz w:val="24"/>
          <w:szCs w:val="24"/>
        </w:rPr>
      </w:pPr>
      <w:r w:rsidRPr="000429DA">
        <w:rPr>
          <w:rFonts w:ascii="Calibri" w:hAnsi="Calibri"/>
          <w:b/>
          <w:sz w:val="24"/>
          <w:szCs w:val="24"/>
        </w:rPr>
        <w:lastRenderedPageBreak/>
        <w:t xml:space="preserve">Our Vision: </w:t>
      </w:r>
    </w:p>
    <w:p w:rsidR="000429DA" w:rsidRPr="000429DA" w:rsidRDefault="000429DA" w:rsidP="000429DA">
      <w:pPr>
        <w:jc w:val="center"/>
        <w:rPr>
          <w:rFonts w:ascii="Calibri" w:hAnsi="Calibri"/>
          <w:b/>
          <w:sz w:val="24"/>
          <w:szCs w:val="24"/>
        </w:rPr>
      </w:pPr>
      <w:r w:rsidRPr="000429DA">
        <w:rPr>
          <w:rFonts w:ascii="Calibri" w:hAnsi="Calibri"/>
          <w:b/>
          <w:sz w:val="24"/>
          <w:szCs w:val="24"/>
        </w:rPr>
        <w:t>“A Beacon of Excellence for Catholic Education”</w:t>
      </w:r>
    </w:p>
    <w:p w:rsidR="000429DA" w:rsidRPr="000429DA" w:rsidRDefault="000429DA" w:rsidP="000429DA">
      <w:pPr>
        <w:rPr>
          <w:rFonts w:ascii="Calibri" w:hAnsi="Calibri"/>
          <w:b/>
          <w:sz w:val="24"/>
          <w:szCs w:val="24"/>
        </w:rPr>
      </w:pPr>
    </w:p>
    <w:p w:rsidR="000429DA" w:rsidRPr="000429DA" w:rsidRDefault="000429DA" w:rsidP="000429DA">
      <w:pPr>
        <w:rPr>
          <w:rFonts w:ascii="Calibri" w:hAnsi="Calibri"/>
          <w:b/>
          <w:sz w:val="24"/>
          <w:szCs w:val="24"/>
        </w:rPr>
      </w:pPr>
      <w:r w:rsidRPr="000429DA">
        <w:rPr>
          <w:rFonts w:ascii="Calibri" w:hAnsi="Calibri"/>
          <w:b/>
          <w:sz w:val="24"/>
          <w:szCs w:val="24"/>
        </w:rPr>
        <w:t>Our Mission:</w:t>
      </w:r>
    </w:p>
    <w:p w:rsidR="000429DA" w:rsidRPr="000429DA" w:rsidRDefault="000429DA" w:rsidP="000429DA">
      <w:pPr>
        <w:jc w:val="center"/>
        <w:rPr>
          <w:rFonts w:ascii="Calibri" w:hAnsi="Calibri"/>
          <w:sz w:val="24"/>
          <w:szCs w:val="24"/>
        </w:rPr>
      </w:pPr>
      <w:r w:rsidRPr="000429DA">
        <w:rPr>
          <w:rFonts w:ascii="Calibri" w:hAnsi="Calibri"/>
          <w:sz w:val="24"/>
          <w:szCs w:val="24"/>
        </w:rPr>
        <w:t xml:space="preserve"> “We are a </w:t>
      </w:r>
      <w:r w:rsidRPr="000429DA">
        <w:rPr>
          <w:rFonts w:ascii="Calibri" w:hAnsi="Calibri"/>
          <w:b/>
          <w:color w:val="00B0F0"/>
          <w:sz w:val="24"/>
          <w:szCs w:val="24"/>
        </w:rPr>
        <w:t>Christ-centred Community</w:t>
      </w:r>
      <w:r w:rsidRPr="000429DA">
        <w:rPr>
          <w:rFonts w:ascii="Calibri" w:hAnsi="Calibri"/>
          <w:sz w:val="24"/>
          <w:szCs w:val="24"/>
        </w:rPr>
        <w:t xml:space="preserve"> dedicated to </w:t>
      </w:r>
      <w:r w:rsidRPr="000429DA">
        <w:rPr>
          <w:rFonts w:ascii="Calibri" w:hAnsi="Calibri"/>
          <w:b/>
          <w:color w:val="00B0F0"/>
          <w:sz w:val="24"/>
          <w:szCs w:val="24"/>
        </w:rPr>
        <w:t>faith formation, academic excellence</w:t>
      </w:r>
      <w:r w:rsidRPr="000429DA">
        <w:rPr>
          <w:rFonts w:ascii="Calibri" w:hAnsi="Calibri"/>
          <w:sz w:val="24"/>
          <w:szCs w:val="24"/>
        </w:rPr>
        <w:t xml:space="preserve"> and </w:t>
      </w:r>
      <w:r w:rsidRPr="000429DA">
        <w:rPr>
          <w:rFonts w:ascii="Calibri" w:hAnsi="Calibri"/>
          <w:b/>
          <w:color w:val="00B0F0"/>
          <w:sz w:val="24"/>
          <w:szCs w:val="24"/>
        </w:rPr>
        <w:t>individual growth</w:t>
      </w:r>
      <w:r w:rsidRPr="000429DA">
        <w:rPr>
          <w:rFonts w:ascii="Calibri" w:hAnsi="Calibri"/>
          <w:sz w:val="24"/>
          <w:szCs w:val="24"/>
        </w:rPr>
        <w:t xml:space="preserve"> for all of our young people, all rooted in the </w:t>
      </w:r>
      <w:r w:rsidRPr="000429DA">
        <w:rPr>
          <w:rFonts w:ascii="Calibri" w:hAnsi="Calibri"/>
          <w:b/>
          <w:color w:val="00B0F0"/>
          <w:sz w:val="24"/>
          <w:szCs w:val="24"/>
        </w:rPr>
        <w:t>Gospel message of Jesus Christ</w:t>
      </w:r>
      <w:r w:rsidRPr="000429DA">
        <w:rPr>
          <w:rFonts w:ascii="Calibri" w:hAnsi="Calibri"/>
          <w:sz w:val="24"/>
          <w:szCs w:val="24"/>
        </w:rPr>
        <w:t>.”</w:t>
      </w:r>
    </w:p>
    <w:p w:rsidR="000429DA" w:rsidRPr="000429DA" w:rsidRDefault="000429DA" w:rsidP="000429DA">
      <w:pPr>
        <w:rPr>
          <w:rFonts w:ascii="Calibri" w:hAnsi="Calibri"/>
          <w:b/>
          <w:sz w:val="36"/>
        </w:rPr>
      </w:pPr>
    </w:p>
    <w:p w:rsidR="000429DA" w:rsidRPr="000429DA" w:rsidRDefault="000429DA" w:rsidP="000429DA">
      <w:pPr>
        <w:rPr>
          <w:rFonts w:ascii="Calibri" w:hAnsi="Calibri"/>
          <w:b/>
          <w:sz w:val="24"/>
          <w:szCs w:val="24"/>
        </w:rPr>
      </w:pPr>
      <w:r w:rsidRPr="000429DA">
        <w:rPr>
          <w:rFonts w:ascii="Calibri" w:hAnsi="Calibri"/>
          <w:b/>
          <w:sz w:val="24"/>
          <w:szCs w:val="24"/>
        </w:rPr>
        <w:t>Our Values:</w:t>
      </w:r>
    </w:p>
    <w:p w:rsidR="000429DA" w:rsidRPr="000429DA" w:rsidRDefault="000429DA" w:rsidP="000429DA">
      <w:pPr>
        <w:rPr>
          <w:rFonts w:ascii="Calibri" w:hAnsi="Calibri"/>
          <w:color w:val="000000" w:themeColor="text1"/>
          <w:sz w:val="24"/>
          <w:szCs w:val="24"/>
          <w:shd w:val="clear" w:color="auto" w:fill="FFFFFF"/>
        </w:rPr>
      </w:pPr>
      <w:r w:rsidRPr="000429DA">
        <w:rPr>
          <w:rFonts w:ascii="Calibri" w:hAnsi="Calibri"/>
          <w:color w:val="000000" w:themeColor="text1"/>
          <w:sz w:val="24"/>
          <w:szCs w:val="24"/>
          <w:shd w:val="clear" w:color="auto" w:fill="FFFFFF"/>
        </w:rPr>
        <w:t>These are fundamental to our long-term success and represent the set of standards under which all of us in Romero MAC will work, and against which performance will be assessed and rewarded.</w:t>
      </w:r>
    </w:p>
    <w:p w:rsidR="000429DA" w:rsidRPr="000429DA" w:rsidRDefault="000429DA" w:rsidP="000429DA">
      <w:pPr>
        <w:pStyle w:val="Heading3"/>
        <w:rPr>
          <w:rFonts w:ascii="Calibri" w:hAnsi="Calibri"/>
          <w:shd w:val="clear" w:color="auto" w:fill="FFFFFF"/>
        </w:rPr>
      </w:pPr>
    </w:p>
    <w:p w:rsidR="000429DA" w:rsidRPr="000429DA" w:rsidRDefault="000429DA" w:rsidP="000429DA">
      <w:pPr>
        <w:pStyle w:val="Heading3"/>
        <w:rPr>
          <w:rFonts w:ascii="Calibri" w:eastAsiaTheme="minorEastAsia" w:hAnsi="Calibri" w:cstheme="minorBidi"/>
          <w:b/>
          <w:color w:val="auto"/>
        </w:rPr>
      </w:pPr>
      <w:r>
        <w:rPr>
          <w:rFonts w:ascii="Calibri" w:eastAsiaTheme="minorEastAsia" w:hAnsi="Calibri" w:cstheme="minorBidi"/>
          <w:b/>
          <w:color w:val="auto"/>
        </w:rPr>
        <w:tab/>
      </w:r>
      <w:r w:rsidRPr="000429DA">
        <w:rPr>
          <w:rFonts w:ascii="Calibri" w:eastAsiaTheme="minorEastAsia" w:hAnsi="Calibri" w:cstheme="minorBidi"/>
          <w:b/>
          <w:color w:val="auto"/>
        </w:rPr>
        <w:t xml:space="preserve">Respect </w:t>
      </w:r>
    </w:p>
    <w:p w:rsidR="000429DA" w:rsidRPr="000429DA" w:rsidRDefault="000429DA" w:rsidP="000429DA">
      <w:pPr>
        <w:pStyle w:val="Heading4"/>
        <w:shd w:val="clear" w:color="auto" w:fill="FFFFFF"/>
        <w:spacing w:after="96"/>
        <w:ind w:left="709" w:right="-188" w:hanging="709"/>
        <w:rPr>
          <w:rFonts w:ascii="Calibri" w:eastAsiaTheme="minorEastAsia" w:hAnsi="Calibri" w:cstheme="minorBidi"/>
          <w:iCs w:val="0"/>
          <w:color w:val="auto"/>
          <w:sz w:val="24"/>
          <w:szCs w:val="24"/>
        </w:rPr>
      </w:pPr>
      <w:r>
        <w:rPr>
          <w:rFonts w:ascii="Calibri" w:eastAsiaTheme="minorEastAsia" w:hAnsi="Calibri" w:cstheme="minorBidi"/>
          <w:b/>
          <w:i w:val="0"/>
          <w:iCs w:val="0"/>
          <w:color w:val="auto"/>
          <w:sz w:val="24"/>
          <w:szCs w:val="24"/>
        </w:rPr>
        <w:tab/>
      </w:r>
      <w:r w:rsidRPr="000429DA">
        <w:rPr>
          <w:rFonts w:ascii="Calibri" w:eastAsiaTheme="minorEastAsia" w:hAnsi="Calibri" w:cstheme="minorBidi"/>
          <w:iCs w:val="0"/>
          <w:color w:val="auto"/>
          <w:sz w:val="24"/>
          <w:szCs w:val="24"/>
        </w:rPr>
        <w:t>We respect and value those we work with and the contribution that they make.</w:t>
      </w:r>
    </w:p>
    <w:p w:rsidR="000429DA" w:rsidRPr="000429DA" w:rsidRDefault="000429DA" w:rsidP="000429DA">
      <w:pPr>
        <w:pStyle w:val="Heading3"/>
        <w:rPr>
          <w:rFonts w:ascii="Calibri" w:eastAsiaTheme="minorEastAsia" w:hAnsi="Calibri" w:cstheme="minorBidi"/>
          <w:b/>
          <w:color w:val="auto"/>
        </w:rPr>
      </w:pPr>
      <w:r>
        <w:rPr>
          <w:rFonts w:ascii="Calibri" w:eastAsiaTheme="minorEastAsia" w:hAnsi="Calibri" w:cstheme="minorBidi"/>
          <w:b/>
          <w:color w:val="auto"/>
        </w:rPr>
        <w:tab/>
      </w:r>
      <w:r w:rsidRPr="000429DA">
        <w:rPr>
          <w:rFonts w:ascii="Calibri" w:eastAsiaTheme="minorEastAsia" w:hAnsi="Calibri" w:cstheme="minorBidi"/>
          <w:b/>
          <w:color w:val="auto"/>
        </w:rPr>
        <w:t>Integrity</w:t>
      </w:r>
      <w:r w:rsidRPr="000429DA">
        <w:rPr>
          <w:rFonts w:ascii="Calibri" w:eastAsiaTheme="minorEastAsia" w:hAnsi="Calibri" w:cstheme="minorBidi"/>
          <w:b/>
          <w:color w:val="auto"/>
        </w:rPr>
        <w:tab/>
      </w:r>
    </w:p>
    <w:p w:rsidR="000429DA" w:rsidRPr="000429DA" w:rsidRDefault="000429DA" w:rsidP="000429DA">
      <w:pPr>
        <w:pStyle w:val="Heading4"/>
        <w:shd w:val="clear" w:color="auto" w:fill="FFFFFF"/>
        <w:spacing w:after="96"/>
        <w:rPr>
          <w:rFonts w:ascii="Calibri" w:eastAsiaTheme="minorEastAsia" w:hAnsi="Calibri" w:cstheme="minorBidi"/>
          <w:iCs w:val="0"/>
          <w:color w:val="auto"/>
          <w:sz w:val="24"/>
          <w:szCs w:val="24"/>
        </w:rPr>
      </w:pPr>
      <w:r>
        <w:rPr>
          <w:rFonts w:ascii="Calibri" w:eastAsiaTheme="minorEastAsia" w:hAnsi="Calibri" w:cstheme="minorBidi"/>
          <w:b/>
          <w:i w:val="0"/>
          <w:iCs w:val="0"/>
          <w:color w:val="auto"/>
          <w:sz w:val="24"/>
          <w:szCs w:val="24"/>
        </w:rPr>
        <w:tab/>
      </w:r>
      <w:r w:rsidRPr="000429DA">
        <w:rPr>
          <w:rFonts w:ascii="Calibri" w:eastAsiaTheme="minorEastAsia" w:hAnsi="Calibri" w:cstheme="minorBidi"/>
          <w:iCs w:val="0"/>
          <w:color w:val="auto"/>
          <w:sz w:val="24"/>
          <w:szCs w:val="24"/>
        </w:rPr>
        <w:t>We act fairly, ethically and openly in all we do.</w:t>
      </w:r>
    </w:p>
    <w:p w:rsidR="000429DA" w:rsidRPr="000429DA" w:rsidRDefault="000429DA" w:rsidP="000429DA">
      <w:pPr>
        <w:pStyle w:val="Heading3"/>
        <w:rPr>
          <w:rFonts w:ascii="Calibri" w:eastAsiaTheme="minorEastAsia" w:hAnsi="Calibri" w:cstheme="minorBidi"/>
          <w:b/>
          <w:color w:val="auto"/>
        </w:rPr>
      </w:pPr>
      <w:r>
        <w:rPr>
          <w:rFonts w:ascii="Calibri" w:eastAsiaTheme="minorEastAsia" w:hAnsi="Calibri" w:cstheme="minorBidi"/>
          <w:b/>
          <w:color w:val="auto"/>
        </w:rPr>
        <w:tab/>
      </w:r>
      <w:r w:rsidRPr="000429DA">
        <w:rPr>
          <w:rFonts w:ascii="Calibri" w:eastAsiaTheme="minorEastAsia" w:hAnsi="Calibri" w:cstheme="minorBidi"/>
          <w:b/>
          <w:color w:val="auto"/>
        </w:rPr>
        <w:t>Service</w:t>
      </w:r>
      <w:r w:rsidRPr="000429DA">
        <w:rPr>
          <w:rFonts w:ascii="Calibri" w:eastAsiaTheme="minorEastAsia" w:hAnsi="Calibri" w:cstheme="minorBidi"/>
          <w:b/>
          <w:color w:val="auto"/>
        </w:rPr>
        <w:tab/>
      </w:r>
    </w:p>
    <w:p w:rsidR="000429DA" w:rsidRPr="000429DA" w:rsidRDefault="000429DA" w:rsidP="000429DA">
      <w:pPr>
        <w:pStyle w:val="Heading4"/>
        <w:shd w:val="clear" w:color="auto" w:fill="FFFFFF"/>
        <w:spacing w:after="96"/>
        <w:rPr>
          <w:rFonts w:ascii="Calibri" w:eastAsiaTheme="minorEastAsia" w:hAnsi="Calibri" w:cstheme="minorBidi"/>
          <w:iCs w:val="0"/>
          <w:color w:val="auto"/>
          <w:sz w:val="24"/>
          <w:szCs w:val="24"/>
        </w:rPr>
      </w:pPr>
      <w:r>
        <w:rPr>
          <w:rFonts w:ascii="Calibri" w:eastAsiaTheme="minorEastAsia" w:hAnsi="Calibri" w:cstheme="minorBidi"/>
          <w:b/>
          <w:i w:val="0"/>
          <w:iCs w:val="0"/>
          <w:color w:val="auto"/>
          <w:sz w:val="24"/>
          <w:szCs w:val="24"/>
        </w:rPr>
        <w:tab/>
      </w:r>
      <w:r w:rsidRPr="000429DA">
        <w:rPr>
          <w:rFonts w:ascii="Calibri" w:eastAsiaTheme="minorEastAsia" w:hAnsi="Calibri" w:cstheme="minorBidi"/>
          <w:iCs w:val="0"/>
          <w:color w:val="auto"/>
          <w:sz w:val="24"/>
          <w:szCs w:val="24"/>
        </w:rPr>
        <w:t>We put our children at the centre of all that we do</w:t>
      </w:r>
    </w:p>
    <w:p w:rsidR="000429DA" w:rsidRPr="000429DA" w:rsidRDefault="000429DA" w:rsidP="000429DA">
      <w:pPr>
        <w:pStyle w:val="Heading3"/>
        <w:rPr>
          <w:rFonts w:ascii="Calibri" w:eastAsiaTheme="minorEastAsia" w:hAnsi="Calibri" w:cstheme="minorBidi"/>
          <w:b/>
          <w:color w:val="auto"/>
        </w:rPr>
      </w:pPr>
      <w:r>
        <w:rPr>
          <w:rFonts w:ascii="Calibri" w:eastAsiaTheme="minorEastAsia" w:hAnsi="Calibri" w:cstheme="minorBidi"/>
          <w:b/>
          <w:color w:val="auto"/>
        </w:rPr>
        <w:tab/>
      </w:r>
      <w:r w:rsidRPr="000429DA">
        <w:rPr>
          <w:rFonts w:ascii="Calibri" w:eastAsiaTheme="minorEastAsia" w:hAnsi="Calibri" w:cstheme="minorBidi"/>
          <w:b/>
          <w:color w:val="auto"/>
        </w:rPr>
        <w:t>Excellence</w:t>
      </w:r>
      <w:r w:rsidRPr="000429DA">
        <w:rPr>
          <w:rFonts w:ascii="Calibri" w:eastAsiaTheme="minorEastAsia" w:hAnsi="Calibri" w:cstheme="minorBidi"/>
          <w:b/>
          <w:color w:val="auto"/>
        </w:rPr>
        <w:tab/>
      </w:r>
    </w:p>
    <w:p w:rsidR="000429DA" w:rsidRPr="000429DA" w:rsidRDefault="000429DA" w:rsidP="000429DA">
      <w:pPr>
        <w:pStyle w:val="Heading4"/>
        <w:shd w:val="clear" w:color="auto" w:fill="FFFFFF"/>
        <w:spacing w:after="96"/>
        <w:rPr>
          <w:rFonts w:ascii="Calibri" w:eastAsiaTheme="minorEastAsia" w:hAnsi="Calibri" w:cstheme="minorBidi"/>
          <w:iCs w:val="0"/>
          <w:color w:val="auto"/>
          <w:sz w:val="24"/>
          <w:szCs w:val="24"/>
        </w:rPr>
      </w:pPr>
      <w:r>
        <w:rPr>
          <w:rFonts w:ascii="Calibri" w:eastAsiaTheme="minorEastAsia" w:hAnsi="Calibri" w:cstheme="minorBidi"/>
          <w:b/>
          <w:i w:val="0"/>
          <w:iCs w:val="0"/>
          <w:color w:val="auto"/>
          <w:sz w:val="24"/>
          <w:szCs w:val="24"/>
        </w:rPr>
        <w:tab/>
      </w:r>
      <w:r w:rsidRPr="000429DA">
        <w:rPr>
          <w:rFonts w:ascii="Calibri" w:eastAsiaTheme="minorEastAsia" w:hAnsi="Calibri" w:cstheme="minorBidi"/>
          <w:iCs w:val="0"/>
          <w:color w:val="auto"/>
          <w:sz w:val="24"/>
          <w:szCs w:val="24"/>
        </w:rPr>
        <w:t>We use our energy, skills and resources to deliver the best, sustainable results.</w:t>
      </w:r>
    </w:p>
    <w:p w:rsidR="000429DA" w:rsidRPr="000429DA" w:rsidRDefault="000429DA" w:rsidP="000429DA">
      <w:pPr>
        <w:rPr>
          <w:rFonts w:ascii="Calibri" w:hAnsi="Calibri"/>
          <w:color w:val="666666"/>
          <w:sz w:val="24"/>
          <w:szCs w:val="21"/>
          <w:shd w:val="clear" w:color="auto" w:fill="FFFFFF"/>
        </w:rPr>
      </w:pPr>
    </w:p>
    <w:p w:rsidR="000429DA" w:rsidRDefault="000429DA" w:rsidP="000429DA">
      <w:pPr>
        <w:rPr>
          <w:rFonts w:ascii="Calibri" w:hAnsi="Calibri"/>
          <w:b/>
          <w:sz w:val="24"/>
          <w:szCs w:val="24"/>
        </w:rPr>
      </w:pPr>
    </w:p>
    <w:p w:rsidR="000429DA" w:rsidRDefault="000429DA" w:rsidP="000429DA">
      <w:pPr>
        <w:rPr>
          <w:rFonts w:ascii="Calibri" w:hAnsi="Calibri"/>
          <w:b/>
          <w:sz w:val="24"/>
          <w:szCs w:val="24"/>
        </w:rPr>
      </w:pPr>
    </w:p>
    <w:p w:rsidR="000429DA" w:rsidRDefault="000429DA" w:rsidP="000429DA">
      <w:pPr>
        <w:rPr>
          <w:rFonts w:ascii="Calibri" w:hAnsi="Calibri"/>
          <w:b/>
          <w:sz w:val="24"/>
          <w:szCs w:val="24"/>
        </w:rPr>
      </w:pPr>
    </w:p>
    <w:p w:rsidR="000429DA" w:rsidRDefault="000429DA" w:rsidP="000429DA">
      <w:pPr>
        <w:rPr>
          <w:rFonts w:ascii="Calibri" w:hAnsi="Calibri"/>
          <w:b/>
          <w:sz w:val="24"/>
          <w:szCs w:val="24"/>
        </w:rPr>
      </w:pPr>
    </w:p>
    <w:p w:rsidR="000429DA" w:rsidRDefault="000429DA" w:rsidP="000429DA">
      <w:pPr>
        <w:rPr>
          <w:rFonts w:ascii="Calibri" w:hAnsi="Calibri"/>
          <w:b/>
          <w:sz w:val="24"/>
          <w:szCs w:val="24"/>
        </w:rPr>
      </w:pPr>
    </w:p>
    <w:p w:rsidR="000429DA" w:rsidRDefault="000429DA" w:rsidP="000429DA">
      <w:pPr>
        <w:rPr>
          <w:rFonts w:ascii="Calibri" w:hAnsi="Calibri"/>
          <w:b/>
          <w:sz w:val="24"/>
          <w:szCs w:val="24"/>
        </w:rPr>
      </w:pPr>
    </w:p>
    <w:p w:rsidR="000429DA" w:rsidRPr="000429DA" w:rsidRDefault="000429DA" w:rsidP="000429DA">
      <w:pPr>
        <w:rPr>
          <w:rFonts w:ascii="Calibri" w:hAnsi="Calibri"/>
          <w:b/>
          <w:sz w:val="24"/>
          <w:szCs w:val="24"/>
        </w:rPr>
      </w:pPr>
      <w:r w:rsidRPr="000429DA">
        <w:rPr>
          <w:rFonts w:ascii="Calibri" w:hAnsi="Calibri"/>
          <w:b/>
          <w:sz w:val="24"/>
          <w:szCs w:val="24"/>
        </w:rPr>
        <w:lastRenderedPageBreak/>
        <w:t>Our Aims:</w:t>
      </w:r>
    </w:p>
    <w:p w:rsidR="000429DA" w:rsidRPr="000429DA" w:rsidRDefault="000429DA" w:rsidP="000429DA">
      <w:pPr>
        <w:rPr>
          <w:rFonts w:ascii="Calibri" w:hAnsi="Calibri"/>
          <w:sz w:val="24"/>
          <w:szCs w:val="24"/>
        </w:rPr>
      </w:pPr>
      <w:r w:rsidRPr="000429DA">
        <w:rPr>
          <w:rFonts w:ascii="Calibri" w:hAnsi="Calibri"/>
          <w:sz w:val="24"/>
          <w:szCs w:val="24"/>
        </w:rPr>
        <w:t>As Catholic Schools in the Romero MAC we are committed to:</w:t>
      </w:r>
    </w:p>
    <w:p w:rsidR="000429DA" w:rsidRPr="000429DA" w:rsidRDefault="000429DA" w:rsidP="000429DA">
      <w:pPr>
        <w:rPr>
          <w:rFonts w:ascii="Calibri" w:hAnsi="Calibri"/>
          <w:b/>
          <w:sz w:val="24"/>
          <w:szCs w:val="24"/>
        </w:rPr>
      </w:pPr>
      <w:r w:rsidRPr="000429DA">
        <w:rPr>
          <w:rFonts w:ascii="Calibri" w:hAnsi="Calibri"/>
          <w:b/>
          <w:sz w:val="24"/>
          <w:szCs w:val="24"/>
        </w:rPr>
        <w:t>Spiritual Growth</w:t>
      </w:r>
    </w:p>
    <w:p w:rsidR="000429DA" w:rsidRPr="000429DA" w:rsidRDefault="000429DA" w:rsidP="000429DA">
      <w:pPr>
        <w:ind w:left="720"/>
        <w:rPr>
          <w:rFonts w:ascii="Calibri" w:hAnsi="Calibri"/>
          <w:i/>
          <w:sz w:val="24"/>
          <w:szCs w:val="24"/>
        </w:rPr>
      </w:pPr>
      <w:r w:rsidRPr="000429DA">
        <w:rPr>
          <w:rFonts w:ascii="Calibri" w:hAnsi="Calibri"/>
          <w:i/>
          <w:sz w:val="24"/>
          <w:szCs w:val="24"/>
        </w:rPr>
        <w:t>An ethos in which the Gospel message is proclaimed, community in Christ experienced, service to each other and the wider world community is recognised, and thanksgiving and worship of our God is cultivated.</w:t>
      </w:r>
    </w:p>
    <w:p w:rsidR="000429DA" w:rsidRPr="000429DA" w:rsidRDefault="000429DA" w:rsidP="000429DA">
      <w:pPr>
        <w:rPr>
          <w:rFonts w:ascii="Calibri" w:hAnsi="Calibri"/>
          <w:b/>
          <w:sz w:val="24"/>
          <w:szCs w:val="24"/>
        </w:rPr>
      </w:pPr>
      <w:r w:rsidRPr="000429DA">
        <w:rPr>
          <w:rFonts w:ascii="Calibri" w:hAnsi="Calibri"/>
          <w:b/>
          <w:sz w:val="24"/>
          <w:szCs w:val="24"/>
        </w:rPr>
        <w:t>Formation of the Whole Person</w:t>
      </w:r>
    </w:p>
    <w:p w:rsidR="000429DA" w:rsidRPr="000429DA" w:rsidRDefault="000429DA" w:rsidP="000429DA">
      <w:pPr>
        <w:ind w:left="720"/>
        <w:rPr>
          <w:rFonts w:ascii="Calibri" w:hAnsi="Calibri"/>
          <w:i/>
          <w:sz w:val="24"/>
          <w:szCs w:val="24"/>
        </w:rPr>
      </w:pPr>
      <w:r w:rsidRPr="000429DA">
        <w:rPr>
          <w:rFonts w:ascii="Calibri" w:hAnsi="Calibri"/>
          <w:i/>
          <w:sz w:val="24"/>
          <w:szCs w:val="24"/>
        </w:rPr>
        <w:t>Providing well rounded high quality education that empowers and enables pupils to recognise their full potential and respond to what God calls them to be.</w:t>
      </w:r>
    </w:p>
    <w:p w:rsidR="000429DA" w:rsidRPr="000429DA" w:rsidRDefault="000429DA" w:rsidP="000429DA">
      <w:pPr>
        <w:rPr>
          <w:rFonts w:ascii="Calibri" w:hAnsi="Calibri"/>
          <w:b/>
          <w:sz w:val="24"/>
          <w:szCs w:val="24"/>
        </w:rPr>
      </w:pPr>
      <w:r w:rsidRPr="000429DA">
        <w:rPr>
          <w:rFonts w:ascii="Calibri" w:hAnsi="Calibri"/>
          <w:b/>
          <w:sz w:val="24"/>
          <w:szCs w:val="24"/>
        </w:rPr>
        <w:t>Academic Excellence</w:t>
      </w:r>
    </w:p>
    <w:p w:rsidR="000429DA" w:rsidRPr="000429DA" w:rsidRDefault="000429DA" w:rsidP="000429DA">
      <w:pPr>
        <w:ind w:left="720"/>
        <w:rPr>
          <w:rFonts w:ascii="Calibri" w:hAnsi="Calibri"/>
          <w:i/>
          <w:sz w:val="24"/>
          <w:szCs w:val="24"/>
        </w:rPr>
      </w:pPr>
      <w:r w:rsidRPr="000429DA">
        <w:rPr>
          <w:rFonts w:ascii="Calibri" w:hAnsi="Calibri"/>
          <w:i/>
          <w:sz w:val="24"/>
          <w:szCs w:val="24"/>
        </w:rPr>
        <w:t>Building on the collaborative success of the Romero Partnership our schools will be inspirational, academically rigorous and innovative, achieving standards of excellence in all settings, supported by exceptionally caring staff who reflect the light of Christ.</w:t>
      </w:r>
    </w:p>
    <w:p w:rsidR="000429DA" w:rsidRPr="000429DA" w:rsidRDefault="000429DA" w:rsidP="000429DA">
      <w:pPr>
        <w:rPr>
          <w:rFonts w:ascii="Calibri" w:hAnsi="Calibri"/>
          <w:b/>
          <w:sz w:val="24"/>
          <w:szCs w:val="24"/>
        </w:rPr>
      </w:pPr>
      <w:r w:rsidRPr="000429DA">
        <w:rPr>
          <w:rFonts w:ascii="Calibri" w:hAnsi="Calibri"/>
          <w:b/>
          <w:sz w:val="24"/>
          <w:szCs w:val="24"/>
        </w:rPr>
        <w:t>Family Partnership</w:t>
      </w:r>
    </w:p>
    <w:p w:rsidR="000429DA" w:rsidRPr="000429DA" w:rsidRDefault="000429DA" w:rsidP="000429DA">
      <w:pPr>
        <w:ind w:left="720"/>
        <w:rPr>
          <w:rFonts w:ascii="Calibri" w:hAnsi="Calibri"/>
          <w:i/>
          <w:sz w:val="24"/>
          <w:szCs w:val="24"/>
        </w:rPr>
      </w:pPr>
      <w:r w:rsidRPr="000429DA">
        <w:rPr>
          <w:rFonts w:ascii="Calibri" w:hAnsi="Calibri"/>
          <w:i/>
          <w:sz w:val="24"/>
          <w:szCs w:val="24"/>
        </w:rPr>
        <w:t>Partnering with, upholding and supporting parents and guardians in their role as primary educators of their children.</w:t>
      </w:r>
    </w:p>
    <w:p w:rsidR="000429DA" w:rsidRPr="000429DA" w:rsidRDefault="000429DA" w:rsidP="000429DA">
      <w:pPr>
        <w:rPr>
          <w:rFonts w:ascii="Calibri" w:hAnsi="Calibri"/>
          <w:b/>
          <w:sz w:val="24"/>
          <w:szCs w:val="24"/>
        </w:rPr>
      </w:pPr>
      <w:r w:rsidRPr="000429DA">
        <w:rPr>
          <w:rFonts w:ascii="Calibri" w:hAnsi="Calibri"/>
          <w:b/>
          <w:sz w:val="24"/>
          <w:szCs w:val="24"/>
        </w:rPr>
        <w:t>Vibrant Communities</w:t>
      </w:r>
    </w:p>
    <w:p w:rsidR="000429DA" w:rsidRPr="000429DA" w:rsidRDefault="000429DA" w:rsidP="000429DA">
      <w:pPr>
        <w:rPr>
          <w:rFonts w:ascii="Calibri" w:hAnsi="Calibri"/>
          <w:i/>
          <w:sz w:val="24"/>
          <w:szCs w:val="24"/>
        </w:rPr>
      </w:pPr>
      <w:r w:rsidRPr="000429DA">
        <w:rPr>
          <w:rFonts w:ascii="Calibri" w:hAnsi="Calibri"/>
          <w:sz w:val="24"/>
          <w:szCs w:val="24"/>
        </w:rPr>
        <w:tab/>
      </w:r>
      <w:r w:rsidRPr="000429DA">
        <w:rPr>
          <w:rFonts w:ascii="Calibri" w:hAnsi="Calibri"/>
          <w:i/>
          <w:sz w:val="24"/>
          <w:szCs w:val="24"/>
        </w:rPr>
        <w:t>Ensure diverse, dynamic, welcoming, compassionate communities available to all.</w:t>
      </w:r>
    </w:p>
    <w:p w:rsidR="000429DA" w:rsidRPr="000429DA" w:rsidRDefault="000429DA" w:rsidP="000429DA">
      <w:pPr>
        <w:rPr>
          <w:rFonts w:ascii="Calibri" w:hAnsi="Calibri"/>
          <w:b/>
          <w:sz w:val="24"/>
          <w:szCs w:val="24"/>
        </w:rPr>
      </w:pPr>
      <w:r w:rsidRPr="000429DA">
        <w:rPr>
          <w:rFonts w:ascii="Calibri" w:hAnsi="Calibri"/>
          <w:b/>
          <w:sz w:val="24"/>
          <w:szCs w:val="24"/>
        </w:rPr>
        <w:t>Global awareness</w:t>
      </w:r>
    </w:p>
    <w:p w:rsidR="000429DA" w:rsidRPr="000429DA" w:rsidRDefault="000429DA" w:rsidP="000429DA">
      <w:pPr>
        <w:ind w:left="720"/>
        <w:rPr>
          <w:rFonts w:ascii="Calibri" w:hAnsi="Calibri"/>
          <w:i/>
          <w:sz w:val="24"/>
          <w:szCs w:val="24"/>
        </w:rPr>
      </w:pPr>
      <w:r w:rsidRPr="000429DA">
        <w:rPr>
          <w:rFonts w:ascii="Calibri" w:hAnsi="Calibri"/>
          <w:i/>
          <w:sz w:val="24"/>
          <w:szCs w:val="24"/>
        </w:rPr>
        <w:t>Nurture the personal integrity and faith development of pupils that also challenges them to know and understand communities around the world.</w:t>
      </w:r>
    </w:p>
    <w:p w:rsidR="000429DA" w:rsidRPr="000429DA" w:rsidRDefault="000429DA" w:rsidP="000429DA">
      <w:pPr>
        <w:rPr>
          <w:rFonts w:ascii="Calibri" w:hAnsi="Calibri"/>
          <w:b/>
          <w:sz w:val="24"/>
          <w:szCs w:val="24"/>
        </w:rPr>
      </w:pPr>
      <w:r w:rsidRPr="000429DA">
        <w:rPr>
          <w:rFonts w:ascii="Calibri" w:hAnsi="Calibri"/>
          <w:b/>
          <w:sz w:val="24"/>
          <w:szCs w:val="24"/>
        </w:rPr>
        <w:t xml:space="preserve">Stewardship </w:t>
      </w:r>
    </w:p>
    <w:p w:rsidR="000429DA" w:rsidRPr="000429DA" w:rsidRDefault="000429DA" w:rsidP="000429DA">
      <w:pPr>
        <w:ind w:left="720"/>
        <w:rPr>
          <w:rFonts w:ascii="Calibri" w:hAnsi="Calibri"/>
          <w:i/>
          <w:sz w:val="24"/>
          <w:szCs w:val="24"/>
        </w:rPr>
      </w:pPr>
      <w:r w:rsidRPr="000429DA">
        <w:rPr>
          <w:rFonts w:ascii="Calibri" w:hAnsi="Calibri"/>
          <w:i/>
          <w:sz w:val="24"/>
          <w:szCs w:val="24"/>
        </w:rPr>
        <w:t>Ensuring a vibrant sustainable future for our schools through unified support and prudent management of resources.</w:t>
      </w:r>
    </w:p>
    <w:p w:rsidR="000429DA" w:rsidRDefault="000429DA" w:rsidP="000429DA">
      <w:pPr>
        <w:rPr>
          <w:rFonts w:ascii="Calibri" w:hAnsi="Calibri"/>
          <w:sz w:val="24"/>
        </w:rPr>
      </w:pPr>
    </w:p>
    <w:p w:rsidR="000429DA" w:rsidRDefault="000429DA" w:rsidP="000429DA">
      <w:pPr>
        <w:rPr>
          <w:rFonts w:ascii="Calibri" w:hAnsi="Calibri"/>
          <w:sz w:val="24"/>
        </w:rPr>
      </w:pPr>
    </w:p>
    <w:p w:rsidR="000429DA" w:rsidRDefault="000429DA" w:rsidP="000429DA">
      <w:pPr>
        <w:rPr>
          <w:rFonts w:ascii="Calibri" w:hAnsi="Calibri"/>
          <w:sz w:val="24"/>
        </w:rPr>
      </w:pPr>
    </w:p>
    <w:p w:rsidR="000429DA" w:rsidRDefault="000429DA" w:rsidP="000429DA">
      <w:pPr>
        <w:jc w:val="center"/>
        <w:rPr>
          <w:rFonts w:ascii="Calibri" w:hAnsi="Calibri"/>
          <w:sz w:val="28"/>
          <w:szCs w:val="28"/>
        </w:rPr>
      </w:pPr>
      <w:r w:rsidRPr="000429DA">
        <w:rPr>
          <w:rFonts w:ascii="Calibri" w:hAnsi="Calibri"/>
          <w:sz w:val="28"/>
          <w:szCs w:val="28"/>
        </w:rPr>
        <w:lastRenderedPageBreak/>
        <w:t>“This is what we do:</w:t>
      </w:r>
    </w:p>
    <w:p w:rsidR="000429DA" w:rsidRPr="000429DA" w:rsidRDefault="000429DA" w:rsidP="000429DA">
      <w:pPr>
        <w:jc w:val="center"/>
        <w:rPr>
          <w:rFonts w:ascii="Calibri" w:hAnsi="Calibri"/>
          <w:sz w:val="28"/>
          <w:szCs w:val="28"/>
        </w:rPr>
      </w:pPr>
    </w:p>
    <w:p w:rsidR="00CE11E5" w:rsidRPr="000429DA" w:rsidRDefault="000429DA" w:rsidP="000429DA">
      <w:pPr>
        <w:jc w:val="center"/>
        <w:rPr>
          <w:rFonts w:ascii="Calibri" w:hAnsi="Calibri"/>
          <w:sz w:val="28"/>
          <w:szCs w:val="28"/>
        </w:rPr>
      </w:pPr>
      <w:r w:rsidRPr="000429DA">
        <w:rPr>
          <w:rFonts w:ascii="Calibri" w:hAnsi="Calibri" w:cs="Arial"/>
          <w:sz w:val="28"/>
          <w:szCs w:val="28"/>
          <w:shd w:val="clear" w:color="auto" w:fill="FFFFFF"/>
        </w:rPr>
        <w:t>We plant the seeds that one day will grow.</w:t>
      </w:r>
      <w:r w:rsidRPr="000429DA">
        <w:rPr>
          <w:rFonts w:ascii="Calibri" w:hAnsi="Calibri" w:cs="Arial"/>
          <w:sz w:val="28"/>
          <w:szCs w:val="28"/>
        </w:rPr>
        <w:br/>
      </w:r>
      <w:r w:rsidRPr="000429DA">
        <w:rPr>
          <w:rFonts w:ascii="Calibri" w:hAnsi="Calibri" w:cs="Arial"/>
          <w:sz w:val="28"/>
          <w:szCs w:val="28"/>
        </w:rPr>
        <w:br/>
      </w:r>
      <w:r w:rsidRPr="000429DA">
        <w:rPr>
          <w:rFonts w:ascii="Calibri" w:hAnsi="Calibri" w:cs="Arial"/>
          <w:sz w:val="28"/>
          <w:szCs w:val="28"/>
          <w:shd w:val="clear" w:color="auto" w:fill="FFFFFF"/>
        </w:rPr>
        <w:t>We water seeds already planted, knowing that they hold future promise.</w:t>
      </w:r>
      <w:r w:rsidRPr="000429DA">
        <w:rPr>
          <w:rFonts w:ascii="Calibri" w:hAnsi="Calibri" w:cs="Arial"/>
          <w:sz w:val="28"/>
          <w:szCs w:val="28"/>
        </w:rPr>
        <w:br/>
      </w:r>
      <w:r w:rsidRPr="000429DA">
        <w:rPr>
          <w:rFonts w:ascii="Calibri" w:hAnsi="Calibri" w:cs="Arial"/>
          <w:sz w:val="28"/>
          <w:szCs w:val="28"/>
        </w:rPr>
        <w:br/>
      </w:r>
      <w:r w:rsidRPr="000429DA">
        <w:rPr>
          <w:rFonts w:ascii="Calibri" w:hAnsi="Calibri" w:cs="Arial"/>
          <w:sz w:val="28"/>
          <w:szCs w:val="28"/>
          <w:shd w:val="clear" w:color="auto" w:fill="FFFFFF"/>
        </w:rPr>
        <w:t>We lay foundations that will need further development.</w:t>
      </w:r>
      <w:r w:rsidRPr="000429DA">
        <w:rPr>
          <w:rFonts w:ascii="Calibri" w:hAnsi="Calibri" w:cs="Arial"/>
          <w:sz w:val="28"/>
          <w:szCs w:val="28"/>
        </w:rPr>
        <w:br/>
      </w:r>
      <w:r w:rsidRPr="000429DA">
        <w:rPr>
          <w:rFonts w:ascii="Calibri" w:hAnsi="Calibri" w:cs="Arial"/>
          <w:sz w:val="28"/>
          <w:szCs w:val="28"/>
        </w:rPr>
        <w:br/>
      </w:r>
      <w:r w:rsidRPr="000429DA">
        <w:rPr>
          <w:rFonts w:ascii="Calibri" w:hAnsi="Calibri" w:cs="Arial"/>
          <w:sz w:val="28"/>
          <w:szCs w:val="28"/>
          <w:shd w:val="clear" w:color="auto" w:fill="FFFFFF"/>
        </w:rPr>
        <w:t>We provide yeast that produces far beyond our capabilities.” (Blessed Oscar Ro</w:t>
      </w:r>
      <w:r>
        <w:rPr>
          <w:rFonts w:ascii="Calibri" w:hAnsi="Calibri" w:cs="Arial"/>
          <w:sz w:val="28"/>
          <w:szCs w:val="28"/>
          <w:shd w:val="clear" w:color="auto" w:fill="FFFFFF"/>
        </w:rPr>
        <w:t>mero)</w:t>
      </w:r>
    </w:p>
    <w:sectPr w:rsidR="00CE11E5" w:rsidRPr="000429DA" w:rsidSect="00380724">
      <w:headerReference w:type="default" r:id="rId10"/>
      <w:headerReference w:type="first" r:id="rId11"/>
      <w:footerReference w:type="first" r:id="rId12"/>
      <w:pgSz w:w="11906" w:h="16838"/>
      <w:pgMar w:top="3402" w:right="850" w:bottom="1800" w:left="850" w:header="0" w:footer="108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209" w:rsidRDefault="00CC1209">
      <w:r>
        <w:separator/>
      </w:r>
    </w:p>
  </w:endnote>
  <w:endnote w:type="continuationSeparator" w:id="0">
    <w:p w:rsidR="00CC1209" w:rsidRDefault="00CC1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Next Demi Bold">
    <w:altName w:val="Times New Roman"/>
    <w:panose1 w:val="00000000000000000000"/>
    <w:charset w:val="00"/>
    <w:family w:val="roman"/>
    <w:notTrueType/>
    <w:pitch w:val="default"/>
  </w:font>
  <w:font w:name="Baskerville">
    <w:altName w:val="Times New Roman"/>
    <w:panose1 w:val="00000000000000000000"/>
    <w:charset w:val="00"/>
    <w:family w:val="roman"/>
    <w:notTrueType/>
    <w:pitch w:val="default"/>
  </w:font>
  <w:font w:name="Avenir Next">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146" w:rsidRDefault="009F0146">
    <w:pPr>
      <w:pStyle w:val="Footer"/>
    </w:pPr>
    <w:r>
      <w:rPr>
        <w:noProof/>
        <w:lang w:val="en-GB" w:eastAsia="en-GB"/>
      </w:rPr>
      <w:drawing>
        <wp:anchor distT="0" distB="0" distL="0" distR="0" simplePos="0" relativeHeight="251665408" behindDoc="0" locked="0" layoutInCell="1" allowOverlap="1" wp14:anchorId="5C8C0300" wp14:editId="025BF710">
          <wp:simplePos x="0" y="0"/>
          <wp:positionH relativeFrom="page">
            <wp:posOffset>13970</wp:posOffset>
          </wp:positionH>
          <wp:positionV relativeFrom="page">
            <wp:posOffset>9091930</wp:posOffset>
          </wp:positionV>
          <wp:extent cx="7560000" cy="1503647"/>
          <wp:effectExtent l="0" t="0" r="0" b="0"/>
          <wp:wrapSquare wrapText="bothSides" distT="0" distB="0" distL="0" distR="0"/>
          <wp:docPr id="2" name="officeArt object"/>
          <wp:cNvGraphicFramePr/>
          <a:graphic xmlns:a="http://schemas.openxmlformats.org/drawingml/2006/main">
            <a:graphicData uri="http://schemas.openxmlformats.org/drawingml/2006/picture">
              <pic:pic xmlns:pic="http://schemas.openxmlformats.org/drawingml/2006/picture">
                <pic:nvPicPr>
                  <pic:cNvPr id="1073741826" name="letterhead-footer.png"/>
                  <pic:cNvPicPr>
                    <a:picLocks noChangeAspect="1"/>
                  </pic:cNvPicPr>
                </pic:nvPicPr>
                <pic:blipFill>
                  <a:blip r:embed="rId1">
                    <a:extLst/>
                  </a:blip>
                  <a:srcRect t="5315"/>
                  <a:stretch>
                    <a:fillRect/>
                  </a:stretch>
                </pic:blipFill>
                <pic:spPr>
                  <a:xfrm>
                    <a:off x="0" y="0"/>
                    <a:ext cx="7560000" cy="1503647"/>
                  </a:xfrm>
                  <a:prstGeom prst="rect">
                    <a:avLst/>
                  </a:prstGeom>
                  <a:ln w="12700" cap="flat">
                    <a:noFill/>
                    <a:miter lim="400000"/>
                  </a:ln>
                  <a:effec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209" w:rsidRDefault="00CC1209">
      <w:r>
        <w:separator/>
      </w:r>
    </w:p>
  </w:footnote>
  <w:footnote w:type="continuationSeparator" w:id="0">
    <w:p w:rsidR="00CC1209" w:rsidRDefault="00CC12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146" w:rsidRDefault="009F0146">
    <w:pPr>
      <w:pStyle w:val="Header"/>
    </w:pPr>
    <w:r>
      <w:rPr>
        <w:noProof/>
        <w:lang w:val="en-GB" w:eastAsia="en-GB"/>
      </w:rPr>
      <w:drawing>
        <wp:anchor distT="0" distB="0" distL="0" distR="0" simplePos="0" relativeHeight="251667456" behindDoc="0" locked="0" layoutInCell="1" allowOverlap="1" wp14:anchorId="5D13FFA1" wp14:editId="6342BB26">
          <wp:simplePos x="0" y="0"/>
          <wp:positionH relativeFrom="page">
            <wp:posOffset>-15217</wp:posOffset>
          </wp:positionH>
          <wp:positionV relativeFrom="page">
            <wp:posOffset>-38100</wp:posOffset>
          </wp:positionV>
          <wp:extent cx="7560000" cy="1761232"/>
          <wp:effectExtent l="0" t="0" r="0" b="0"/>
          <wp:wrapSquare wrapText="bothSides" distT="0" distB="0" distL="0" distR="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cont-header.png"/>
                  <pic:cNvPicPr>
                    <a:picLocks noChangeAspect="1"/>
                  </pic:cNvPicPr>
                </pic:nvPicPr>
                <pic:blipFill>
                  <a:blip r:embed="rId1">
                    <a:extLst/>
                  </a:blip>
                  <a:srcRect l="10213" t="38539" r="23279" b="42072"/>
                  <a:stretch>
                    <a:fillRect/>
                  </a:stretch>
                </pic:blipFill>
                <pic:spPr>
                  <a:xfrm>
                    <a:off x="0" y="0"/>
                    <a:ext cx="7560000" cy="1761232"/>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146" w:rsidRDefault="009F0146">
    <w:pPr>
      <w:pStyle w:val="Header"/>
    </w:pPr>
    <w:r>
      <w:rPr>
        <w:noProof/>
        <w:lang w:val="en-GB" w:eastAsia="en-GB"/>
      </w:rPr>
      <w:drawing>
        <wp:anchor distT="0" distB="0" distL="0" distR="0" simplePos="0" relativeHeight="251663360" behindDoc="0" locked="0" layoutInCell="1" allowOverlap="1" wp14:anchorId="27249C3D" wp14:editId="428A9458">
          <wp:simplePos x="0" y="0"/>
          <wp:positionH relativeFrom="page">
            <wp:posOffset>13970</wp:posOffset>
          </wp:positionH>
          <wp:positionV relativeFrom="page">
            <wp:posOffset>15240</wp:posOffset>
          </wp:positionV>
          <wp:extent cx="7560000" cy="1712789"/>
          <wp:effectExtent l="0" t="0" r="0" b="0"/>
          <wp:wrapTopAndBottom distT="0" distB="0"/>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letterhead-header.png"/>
                  <pic:cNvPicPr>
                    <a:picLocks noChangeAspect="1"/>
                  </pic:cNvPicPr>
                </pic:nvPicPr>
                <pic:blipFill>
                  <a:blip r:embed="rId1">
                    <a:extLst/>
                  </a:blip>
                  <a:srcRect/>
                  <a:stretch>
                    <a:fillRect/>
                  </a:stretch>
                </pic:blipFill>
                <pic:spPr>
                  <a:xfrm>
                    <a:off x="0" y="0"/>
                    <a:ext cx="7560000" cy="1712789"/>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724"/>
    <w:rsid w:val="0002693F"/>
    <w:rsid w:val="000429DA"/>
    <w:rsid w:val="00126A6C"/>
    <w:rsid w:val="002C2667"/>
    <w:rsid w:val="00380724"/>
    <w:rsid w:val="003C0602"/>
    <w:rsid w:val="003F4AAD"/>
    <w:rsid w:val="00820634"/>
    <w:rsid w:val="00862757"/>
    <w:rsid w:val="0093540C"/>
    <w:rsid w:val="00980D51"/>
    <w:rsid w:val="009F0146"/>
    <w:rsid w:val="00B279C4"/>
    <w:rsid w:val="00CC1209"/>
    <w:rsid w:val="00CE11E5"/>
    <w:rsid w:val="00DC40A3"/>
    <w:rsid w:val="00DE34D8"/>
    <w:rsid w:val="00E71332"/>
    <w:rsid w:val="00EA284D"/>
    <w:rsid w:val="00EA7D88"/>
    <w:rsid w:val="00FF0F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3FF007A8-6BEB-480B-82BF-17B6CE67E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72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Theme="minorHAnsi" w:eastAsiaTheme="minorEastAsia" w:hAnsiTheme="minorHAnsi" w:cstheme="minorBidi"/>
      <w:sz w:val="22"/>
      <w:szCs w:val="22"/>
      <w:bdr w:val="none" w:sz="0" w:space="0" w:color="auto"/>
      <w:lang w:eastAsia="en-US"/>
    </w:rPr>
  </w:style>
  <w:style w:type="paragraph" w:styleId="Heading1">
    <w:name w:val="heading 1"/>
    <w:basedOn w:val="Normal"/>
    <w:next w:val="Normal"/>
    <w:link w:val="Heading1Char"/>
    <w:uiPriority w:val="9"/>
    <w:qFormat/>
    <w:rsid w:val="00380724"/>
    <w:pPr>
      <w:keepNext/>
      <w:keepLines/>
      <w:spacing w:before="400" w:after="40" w:line="240" w:lineRule="auto"/>
      <w:outlineLvl w:val="0"/>
    </w:pPr>
    <w:rPr>
      <w:rFonts w:asciiTheme="majorHAnsi" w:eastAsiaTheme="majorEastAsia" w:hAnsiTheme="majorHAnsi" w:cstheme="majorBidi"/>
      <w:color w:val="004861" w:themeColor="accent1" w:themeShade="80"/>
      <w:sz w:val="36"/>
      <w:szCs w:val="36"/>
    </w:rPr>
  </w:style>
  <w:style w:type="paragraph" w:styleId="Heading3">
    <w:name w:val="heading 3"/>
    <w:basedOn w:val="Normal"/>
    <w:next w:val="Normal"/>
    <w:link w:val="Heading3Char"/>
    <w:uiPriority w:val="9"/>
    <w:semiHidden/>
    <w:unhideWhenUsed/>
    <w:qFormat/>
    <w:rsid w:val="000429DA"/>
    <w:pPr>
      <w:keepNext/>
      <w:keepLines/>
      <w:spacing w:before="40" w:after="0"/>
      <w:outlineLvl w:val="2"/>
    </w:pPr>
    <w:rPr>
      <w:rFonts w:asciiTheme="majorHAnsi" w:eastAsiaTheme="majorEastAsia" w:hAnsiTheme="majorHAnsi" w:cstheme="majorBidi"/>
      <w:color w:val="004760" w:themeColor="accent1" w:themeShade="7F"/>
      <w:sz w:val="24"/>
      <w:szCs w:val="24"/>
    </w:rPr>
  </w:style>
  <w:style w:type="paragraph" w:styleId="Heading4">
    <w:name w:val="heading 4"/>
    <w:basedOn w:val="Normal"/>
    <w:next w:val="Normal"/>
    <w:link w:val="Heading4Char"/>
    <w:uiPriority w:val="9"/>
    <w:semiHidden/>
    <w:unhideWhenUsed/>
    <w:qFormat/>
    <w:rsid w:val="000429DA"/>
    <w:pPr>
      <w:keepNext/>
      <w:keepLines/>
      <w:spacing w:before="40" w:after="0"/>
      <w:outlineLvl w:val="3"/>
    </w:pPr>
    <w:rPr>
      <w:rFonts w:asciiTheme="majorHAnsi" w:eastAsiaTheme="majorEastAsia" w:hAnsiTheme="majorHAnsi" w:cstheme="majorBidi"/>
      <w:i/>
      <w:iCs/>
      <w:color w:val="006C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Addressee">
    <w:name w:val="Addressee"/>
    <w:rPr>
      <w:rFonts w:ascii="Avenir Next" w:hAnsi="Avenir Next" w:cs="Arial Unicode MS"/>
      <w:color w:val="000000"/>
    </w:rPr>
  </w:style>
  <w:style w:type="paragraph" w:styleId="Header">
    <w:name w:val="header"/>
    <w:basedOn w:val="Normal"/>
    <w:link w:val="HeaderChar"/>
    <w:uiPriority w:val="99"/>
    <w:unhideWhenUsed/>
    <w:rsid w:val="009F0146"/>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Times New Roman"/>
      <w:sz w:val="24"/>
      <w:szCs w:val="24"/>
      <w:bdr w:val="nil"/>
      <w:lang w:val="en-US"/>
    </w:rPr>
  </w:style>
  <w:style w:type="character" w:customStyle="1" w:styleId="HeaderChar">
    <w:name w:val="Header Char"/>
    <w:basedOn w:val="DefaultParagraphFont"/>
    <w:link w:val="Header"/>
    <w:uiPriority w:val="99"/>
    <w:rsid w:val="009F0146"/>
    <w:rPr>
      <w:sz w:val="24"/>
      <w:szCs w:val="24"/>
      <w:lang w:val="en-US" w:eastAsia="en-US"/>
    </w:rPr>
  </w:style>
  <w:style w:type="paragraph" w:styleId="Footer">
    <w:name w:val="footer"/>
    <w:basedOn w:val="Normal"/>
    <w:link w:val="FooterChar"/>
    <w:uiPriority w:val="99"/>
    <w:unhideWhenUsed/>
    <w:rsid w:val="009F0146"/>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Times New Roman"/>
      <w:sz w:val="24"/>
      <w:szCs w:val="24"/>
      <w:bdr w:val="nil"/>
      <w:lang w:val="en-US"/>
    </w:rPr>
  </w:style>
  <w:style w:type="character" w:customStyle="1" w:styleId="FooterChar">
    <w:name w:val="Footer Char"/>
    <w:basedOn w:val="DefaultParagraphFont"/>
    <w:link w:val="Footer"/>
    <w:uiPriority w:val="99"/>
    <w:rsid w:val="009F0146"/>
    <w:rPr>
      <w:sz w:val="24"/>
      <w:szCs w:val="24"/>
      <w:lang w:val="en-US" w:eastAsia="en-US"/>
    </w:rPr>
  </w:style>
  <w:style w:type="character" w:customStyle="1" w:styleId="Heading1Char">
    <w:name w:val="Heading 1 Char"/>
    <w:basedOn w:val="DefaultParagraphFont"/>
    <w:link w:val="Heading1"/>
    <w:uiPriority w:val="9"/>
    <w:rsid w:val="00380724"/>
    <w:rPr>
      <w:rFonts w:asciiTheme="majorHAnsi" w:eastAsiaTheme="majorEastAsia" w:hAnsiTheme="majorHAnsi" w:cstheme="majorBidi"/>
      <w:color w:val="004861" w:themeColor="accent1" w:themeShade="80"/>
      <w:sz w:val="36"/>
      <w:szCs w:val="36"/>
      <w:bdr w:val="none" w:sz="0" w:space="0" w:color="auto"/>
      <w:lang w:eastAsia="en-US"/>
    </w:rPr>
  </w:style>
  <w:style w:type="paragraph" w:styleId="Title">
    <w:name w:val="Title"/>
    <w:basedOn w:val="Normal"/>
    <w:next w:val="Normal"/>
    <w:link w:val="TitleChar"/>
    <w:uiPriority w:val="10"/>
    <w:qFormat/>
    <w:rsid w:val="00380724"/>
    <w:pPr>
      <w:spacing w:after="0" w:line="204" w:lineRule="auto"/>
      <w:contextualSpacing/>
    </w:pPr>
    <w:rPr>
      <w:rFonts w:asciiTheme="majorHAnsi" w:eastAsiaTheme="majorEastAsia" w:hAnsiTheme="majorHAnsi" w:cstheme="majorBidi"/>
      <w:caps/>
      <w:color w:val="444444" w:themeColor="text2"/>
      <w:spacing w:val="-15"/>
      <w:sz w:val="72"/>
      <w:szCs w:val="72"/>
    </w:rPr>
  </w:style>
  <w:style w:type="character" w:customStyle="1" w:styleId="TitleChar">
    <w:name w:val="Title Char"/>
    <w:basedOn w:val="DefaultParagraphFont"/>
    <w:link w:val="Title"/>
    <w:uiPriority w:val="10"/>
    <w:rsid w:val="00380724"/>
    <w:rPr>
      <w:rFonts w:asciiTheme="majorHAnsi" w:eastAsiaTheme="majorEastAsia" w:hAnsiTheme="majorHAnsi" w:cstheme="majorBidi"/>
      <w:caps/>
      <w:color w:val="444444" w:themeColor="text2"/>
      <w:spacing w:val="-15"/>
      <w:sz w:val="72"/>
      <w:szCs w:val="72"/>
      <w:bdr w:val="none" w:sz="0" w:space="0" w:color="auto"/>
      <w:lang w:eastAsia="en-US"/>
    </w:rPr>
  </w:style>
  <w:style w:type="character" w:customStyle="1" w:styleId="Heading3Char">
    <w:name w:val="Heading 3 Char"/>
    <w:basedOn w:val="DefaultParagraphFont"/>
    <w:link w:val="Heading3"/>
    <w:uiPriority w:val="9"/>
    <w:semiHidden/>
    <w:rsid w:val="000429DA"/>
    <w:rPr>
      <w:rFonts w:asciiTheme="majorHAnsi" w:eastAsiaTheme="majorEastAsia" w:hAnsiTheme="majorHAnsi" w:cstheme="majorBidi"/>
      <w:color w:val="004760" w:themeColor="accent1" w:themeShade="7F"/>
      <w:sz w:val="24"/>
      <w:szCs w:val="24"/>
      <w:bdr w:val="none" w:sz="0" w:space="0" w:color="auto"/>
      <w:lang w:eastAsia="en-US"/>
    </w:rPr>
  </w:style>
  <w:style w:type="character" w:customStyle="1" w:styleId="Heading4Char">
    <w:name w:val="Heading 4 Char"/>
    <w:basedOn w:val="DefaultParagraphFont"/>
    <w:link w:val="Heading4"/>
    <w:uiPriority w:val="9"/>
    <w:semiHidden/>
    <w:rsid w:val="000429DA"/>
    <w:rPr>
      <w:rFonts w:asciiTheme="majorHAnsi" w:eastAsiaTheme="majorEastAsia" w:hAnsiTheme="majorHAnsi" w:cstheme="majorBidi"/>
      <w:i/>
      <w:iCs/>
      <w:color w:val="006C91" w:themeColor="accent1" w:themeShade="BF"/>
      <w:sz w:val="22"/>
      <w:szCs w:val="22"/>
      <w:bdr w:val="none" w:sz="0" w:space="0" w:color="auto"/>
      <w:lang w:eastAsia="en-US"/>
    </w:rPr>
  </w:style>
  <w:style w:type="paragraph" w:styleId="NoSpacing">
    <w:name w:val="No Spacing"/>
    <w:uiPriority w:val="1"/>
    <w:qFormat/>
    <w:rsid w:val="000429D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romeromac.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ouise.hurley@ss-peter-paul.coventry.sch.u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sullivan\OneDrive%20-%20The%20Romero%20Catholic%20Academy%20(1)\Marketing%20&amp;%20Communications\Marketing\Romero%20Stationary\Romero%20Digital%20Letterhead%20-%20Template.dotx" TargetMode="External"/></Relationships>
</file>

<file path=word/theme/theme1.xml><?xml version="1.0" encoding="utf-8"?>
<a:theme xmlns:a="http://schemas.openxmlformats.org/drawingml/2006/main" name="03_Theme_Letter">
  <a:themeElements>
    <a:clrScheme name="03_Theme_Letter">
      <a:dk1>
        <a:srgbClr val="000000"/>
      </a:dk1>
      <a:lt1>
        <a:srgbClr val="FFFFFF"/>
      </a:lt1>
      <a:dk2>
        <a:srgbClr val="444444"/>
      </a:dk2>
      <a:lt2>
        <a:srgbClr val="AAAAAA"/>
      </a:lt2>
      <a:accent1>
        <a:srgbClr val="0091C2"/>
      </a:accent1>
      <a:accent2>
        <a:srgbClr val="5EA03C"/>
      </a:accent2>
      <a:accent3>
        <a:srgbClr val="E5B400"/>
      </a:accent3>
      <a:accent4>
        <a:srgbClr val="E55F00"/>
      </a:accent4>
      <a:accent5>
        <a:srgbClr val="E63A11"/>
      </a:accent5>
      <a:accent6>
        <a:srgbClr val="6822AA"/>
      </a:accent6>
      <a:hlink>
        <a:srgbClr val="0000FF"/>
      </a:hlink>
      <a:folHlink>
        <a:srgbClr val="FF00FF"/>
      </a:folHlink>
    </a:clrScheme>
    <a:fontScheme name="03_Theme_Letter">
      <a:majorFont>
        <a:latin typeface="Baskerville"/>
        <a:ea typeface="Baskerville"/>
        <a:cs typeface="Baskerville"/>
      </a:majorFont>
      <a:minorFont>
        <a:latin typeface="Avenir Next Demi Bold"/>
        <a:ea typeface="Avenir Next Demi Bold"/>
        <a:cs typeface="Avenir Next Demi Bold"/>
      </a:minorFont>
    </a:fontScheme>
    <a:fmtScheme name="03_Theme_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3">
            <a:lumOff val="4781"/>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1" u="none" strike="noStrike" cap="none" spc="0" normalizeH="0" baseline="0">
            <a:ln>
              <a:noFill/>
            </a:ln>
            <a:solidFill>
              <a:srgbClr val="222222"/>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1000"/>
          </a:spcBef>
          <a:spcAft>
            <a:spcPts val="0"/>
          </a:spcAft>
          <a:buClrTx/>
          <a:buSzTx/>
          <a:buFontTx/>
          <a:buNone/>
          <a:tabLst/>
          <a:defRPr kumimoji="0" sz="1000" b="0" i="0" u="none" strike="noStrike" cap="none" spc="0" normalizeH="0" baseline="0">
            <a:ln>
              <a:noFill/>
            </a:ln>
            <a:solidFill>
              <a:srgbClr val="000000"/>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3A841-7A79-498D-BAB2-8B3BFF188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Romero Digital Letterhead - Template</Template>
  <TotalTime>12</TotalTime>
  <Pages>7</Pages>
  <Words>1121</Words>
  <Characters>6396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Heather O'Sullivan</dc:creator>
  <cp:lastModifiedBy>Dal Youssef</cp:lastModifiedBy>
  <cp:revision>11</cp:revision>
  <dcterms:created xsi:type="dcterms:W3CDTF">2017-08-24T10:50:00Z</dcterms:created>
  <dcterms:modified xsi:type="dcterms:W3CDTF">2018-01-08T10:51:00Z</dcterms:modified>
</cp:coreProperties>
</file>